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DA" w:rsidRDefault="00AC30DA"/>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ЗАКРЫТОЕ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A35DDF">
        <w:rPr>
          <w:rFonts w:ascii="Times New Roman" w:hAnsi="Times New Roman"/>
          <w:b/>
          <w:sz w:val="20"/>
          <w:szCs w:val="20"/>
        </w:rPr>
        <w:t>37</w:t>
      </w:r>
      <w:r w:rsidR="00775D29" w:rsidRPr="00484552">
        <w:rPr>
          <w:rFonts w:ascii="Times New Roman" w:hAnsi="Times New Roman"/>
          <w:b/>
          <w:sz w:val="20"/>
          <w:szCs w:val="20"/>
        </w:rPr>
        <w:t xml:space="preserve">-э ЗК-ПГЭС от </w:t>
      </w:r>
      <w:r w:rsidR="00A35DDF">
        <w:rPr>
          <w:rFonts w:ascii="Times New Roman" w:hAnsi="Times New Roman"/>
          <w:b/>
          <w:sz w:val="20"/>
          <w:szCs w:val="20"/>
        </w:rPr>
        <w:t>04.03</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3B0FDF">
        <w:rPr>
          <w:rFonts w:ascii="Times New Roman" w:hAnsi="Times New Roman"/>
          <w:b/>
          <w:sz w:val="20"/>
          <w:szCs w:val="20"/>
        </w:rPr>
        <w:t>2</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484552"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7416D6" w:rsidRPr="00484552">
        <w:rPr>
          <w:rFonts w:ascii="Times New Roman" w:hAnsi="Times New Roman"/>
          <w:sz w:val="20"/>
          <w:szCs w:val="20"/>
        </w:rPr>
        <w:t>о</w:t>
      </w:r>
      <w:r w:rsidR="00D90E4B" w:rsidRPr="00484552">
        <w:rPr>
          <w:rFonts w:ascii="Times New Roman" w:hAnsi="Times New Roman"/>
          <w:sz w:val="20"/>
          <w:szCs w:val="20"/>
        </w:rPr>
        <w:t xml:space="preserve">ткрытый запрос котировок </w:t>
      </w:r>
      <w:r w:rsidR="001A10E9" w:rsidRPr="00484552">
        <w:rPr>
          <w:rFonts w:ascii="Times New Roman" w:hAnsi="Times New Roman"/>
          <w:sz w:val="20"/>
          <w:szCs w:val="20"/>
        </w:rPr>
        <w:t>среди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19022C" w:rsidRPr="00484552">
        <w:rPr>
          <w:rFonts w:ascii="Times New Roman" w:hAnsi="Times New Roman"/>
          <w:b/>
          <w:sz w:val="20"/>
          <w:szCs w:val="20"/>
        </w:rPr>
        <w:t>поставку</w:t>
      </w:r>
      <w:r w:rsidR="00ED5170" w:rsidRPr="00484552">
        <w:rPr>
          <w:rFonts w:ascii="Times New Roman" w:hAnsi="Times New Roman"/>
          <w:b/>
          <w:sz w:val="20"/>
          <w:szCs w:val="20"/>
        </w:rPr>
        <w:t xml:space="preserve"> </w:t>
      </w:r>
      <w:r w:rsidR="000544D4">
        <w:rPr>
          <w:rFonts w:ascii="Times New Roman" w:eastAsia="Times New Roman" w:hAnsi="Times New Roman"/>
          <w:b/>
          <w:bCs/>
          <w:sz w:val="20"/>
          <w:szCs w:val="20"/>
          <w:lang w:eastAsia="ru-RU"/>
        </w:rPr>
        <w:t>провода СИП.</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Pr="00484552">
        <w:rPr>
          <w:rFonts w:ascii="Times New Roman" w:hAnsi="Times New Roman"/>
          <w:sz w:val="20"/>
          <w:szCs w:val="20"/>
        </w:rPr>
        <w:t>запрос котировок.</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закрытое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(ЗАО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775B27"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775B27" w:rsidRPr="00484552">
        <w:rPr>
          <w:rFonts w:ascii="Times New Roman" w:hAnsi="Times New Roman"/>
          <w:sz w:val="20"/>
          <w:szCs w:val="20"/>
        </w:rPr>
      </w:r>
      <w:r w:rsidR="00775B27"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775B27"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775B27"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775B27" w:rsidRPr="00484552">
        <w:rPr>
          <w:rFonts w:ascii="Times New Roman" w:hAnsi="Times New Roman"/>
          <w:sz w:val="20"/>
          <w:szCs w:val="20"/>
        </w:rPr>
      </w:r>
      <w:r w:rsidR="00775B27"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775B27"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Pr="00484552">
        <w:rPr>
          <w:rFonts w:ascii="Times New Roman" w:hAnsi="Times New Roman"/>
          <w:sz w:val="20"/>
          <w:szCs w:val="20"/>
        </w:rPr>
        <w:t xml:space="preserve">: </w:t>
      </w:r>
      <w:r w:rsidR="005779FF" w:rsidRPr="00484552">
        <w:rPr>
          <w:rFonts w:ascii="Times New Roman" w:hAnsi="Times New Roman"/>
          <w:sz w:val="20"/>
          <w:szCs w:val="20"/>
        </w:rPr>
        <w:t xml:space="preserve">Единая электронная площадка Коммерческие закупки  </w:t>
      </w:r>
      <w:r w:rsidR="005779FF" w:rsidRPr="00484552">
        <w:rPr>
          <w:rFonts w:ascii="Times New Roman" w:hAnsi="Times New Roman"/>
          <w:b/>
          <w:sz w:val="20"/>
          <w:szCs w:val="20"/>
        </w:rPr>
        <w:t xml:space="preserve">"ЕЭТП"  </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5779FF" w:rsidRPr="00484552">
          <w:rPr>
            <w:rStyle w:val="ab"/>
            <w:rFonts w:ascii="Times New Roman" w:hAnsi="Times New Roman" w:cs="Times New Roman"/>
            <w:color w:val="auto"/>
            <w:sz w:val="20"/>
            <w:szCs w:val="20"/>
          </w:rPr>
          <w:t>http://www.</w:t>
        </w:r>
        <w:proofErr w:type="spellStart"/>
        <w:r w:rsidR="005779FF" w:rsidRPr="00484552">
          <w:rPr>
            <w:rStyle w:val="ab"/>
            <w:rFonts w:ascii="Times New Roman" w:hAnsi="Times New Roman" w:cs="Times New Roman"/>
            <w:color w:val="auto"/>
            <w:sz w:val="20"/>
            <w:szCs w:val="20"/>
            <w:lang w:val="en-US"/>
          </w:rPr>
          <w:t>roseltorg</w:t>
        </w:r>
        <w:proofErr w:type="spellEnd"/>
        <w:r w:rsidR="005779FF" w:rsidRPr="00484552">
          <w:rPr>
            <w:rStyle w:val="ab"/>
            <w:rFonts w:ascii="Times New Roman" w:hAnsi="Times New Roman" w:cs="Times New Roman"/>
            <w:color w:val="auto"/>
            <w:sz w:val="20"/>
            <w:szCs w:val="20"/>
          </w:rPr>
          <w:t>.</w:t>
        </w:r>
        <w:proofErr w:type="spellStart"/>
        <w:r w:rsidR="005779FF" w:rsidRPr="00484552">
          <w:rPr>
            <w:rStyle w:val="ab"/>
            <w:rFonts w:ascii="Times New Roman" w:hAnsi="Times New Roman" w:cs="Times New Roman"/>
            <w:color w:val="auto"/>
            <w:sz w:val="20"/>
            <w:szCs w:val="20"/>
          </w:rPr>
          <w:t>ru</w:t>
        </w:r>
        <w:proofErr w:type="spellEnd"/>
        <w:r w:rsidR="005779FF" w:rsidRPr="00484552">
          <w:rPr>
            <w:rStyle w:val="ab"/>
            <w:rFonts w:ascii="Times New Roman" w:hAnsi="Times New Roman" w:cs="Times New Roman"/>
            <w:color w:val="auto"/>
            <w:sz w:val="20"/>
            <w:szCs w:val="20"/>
          </w:rPr>
          <w:t>/</w:t>
        </w:r>
      </w:hyperlink>
      <w:r w:rsidR="005779FF" w:rsidRPr="00484552">
        <w:rPr>
          <w:rFonts w:ascii="Times New Roman" w:hAnsi="Times New Roman" w:cs="Times New Roman"/>
          <w:sz w:val="20"/>
          <w:szCs w:val="20"/>
        </w:rPr>
        <w:t>.</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0544D4">
        <w:rPr>
          <w:rFonts w:ascii="Times New Roman" w:eastAsia="Times New Roman" w:hAnsi="Times New Roman"/>
          <w:b/>
          <w:bCs/>
          <w:sz w:val="20"/>
          <w:szCs w:val="20"/>
          <w:lang w:eastAsia="ru-RU"/>
        </w:rPr>
        <w:t>провод СИП.</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Pr="00484552">
        <w:rPr>
          <w:rFonts w:ascii="Times New Roman" w:hAnsi="Times New Roman"/>
          <w:sz w:val="20"/>
          <w:szCs w:val="20"/>
        </w:rPr>
        <w:t xml:space="preserve">не более </w:t>
      </w:r>
      <w:r w:rsidR="000544D4">
        <w:rPr>
          <w:rFonts w:ascii="Times New Roman" w:hAnsi="Times New Roman"/>
          <w:sz w:val="20"/>
          <w:szCs w:val="20"/>
        </w:rPr>
        <w:t>14</w:t>
      </w:r>
      <w:r w:rsidRPr="00484552">
        <w:rPr>
          <w:rFonts w:ascii="Times New Roman" w:hAnsi="Times New Roman"/>
          <w:sz w:val="20"/>
          <w:szCs w:val="20"/>
        </w:rPr>
        <w:t xml:space="preserve"> календарных дней  с момента подписания договора.</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оплата производится в течение 15 календ</w:t>
      </w:r>
      <w:r w:rsidR="009F1E17">
        <w:rPr>
          <w:sz w:val="20"/>
          <w:szCs w:val="20"/>
        </w:rPr>
        <w:t xml:space="preserve">арных дней с момента поставки, </w:t>
      </w:r>
      <w:r w:rsidRPr="00484552">
        <w:rPr>
          <w:sz w:val="20"/>
          <w:szCs w:val="20"/>
        </w:rPr>
        <w:t>предоставления счетов-фактур</w:t>
      </w:r>
      <w:r w:rsidR="009F1E17">
        <w:rPr>
          <w:sz w:val="20"/>
          <w:szCs w:val="20"/>
        </w:rPr>
        <w:t xml:space="preserve"> и транспортных накладных</w:t>
      </w:r>
      <w:r w:rsidRPr="00484552">
        <w:rPr>
          <w:sz w:val="20"/>
          <w:szCs w:val="20"/>
        </w:rPr>
        <w:t>, путем перечисления денежных средств на расчётный счёт поставщика.</w:t>
      </w:r>
    </w:p>
    <w:p w:rsidR="0054705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pPr w:leftFromText="180" w:rightFromText="180" w:vertAnchor="text" w:horzAnchor="margin" w:tblpX="81" w:tblpY="122"/>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61"/>
        <w:gridCol w:w="976"/>
        <w:gridCol w:w="1948"/>
        <w:gridCol w:w="1949"/>
        <w:gridCol w:w="1949"/>
      </w:tblGrid>
      <w:tr w:rsidR="000544D4" w:rsidRPr="00D71594" w:rsidTr="00F819E6">
        <w:trPr>
          <w:trHeight w:val="938"/>
        </w:trPr>
        <w:tc>
          <w:tcPr>
            <w:tcW w:w="534" w:type="dxa"/>
            <w:vAlign w:val="center"/>
          </w:tcPr>
          <w:p w:rsidR="000544D4" w:rsidRPr="00D71594" w:rsidRDefault="000544D4" w:rsidP="00F819E6">
            <w:pPr>
              <w:pStyle w:val="afff1"/>
              <w:spacing w:before="0" w:line="240" w:lineRule="auto"/>
              <w:ind w:left="0" w:firstLine="0"/>
              <w:jc w:val="center"/>
              <w:rPr>
                <w:b/>
                <w:sz w:val="20"/>
                <w:szCs w:val="20"/>
              </w:rPr>
            </w:pPr>
            <w:r w:rsidRPr="00D71594">
              <w:rPr>
                <w:b/>
                <w:sz w:val="20"/>
                <w:szCs w:val="20"/>
              </w:rPr>
              <w:t>№</w:t>
            </w:r>
          </w:p>
          <w:p w:rsidR="000544D4" w:rsidRPr="00D71594" w:rsidRDefault="000544D4" w:rsidP="00F819E6">
            <w:pPr>
              <w:pStyle w:val="afff1"/>
              <w:spacing w:before="0" w:line="240" w:lineRule="auto"/>
              <w:ind w:left="0" w:firstLine="0"/>
              <w:jc w:val="center"/>
              <w:rPr>
                <w:b/>
                <w:sz w:val="20"/>
                <w:szCs w:val="20"/>
              </w:rPr>
            </w:pPr>
            <w:proofErr w:type="spellStart"/>
            <w:proofErr w:type="gramStart"/>
            <w:r w:rsidRPr="00D71594">
              <w:rPr>
                <w:b/>
                <w:sz w:val="20"/>
                <w:szCs w:val="20"/>
              </w:rPr>
              <w:t>п</w:t>
            </w:r>
            <w:proofErr w:type="spellEnd"/>
            <w:proofErr w:type="gramEnd"/>
            <w:r w:rsidRPr="00D71594">
              <w:rPr>
                <w:b/>
                <w:sz w:val="20"/>
                <w:szCs w:val="20"/>
              </w:rPr>
              <w:t>/</w:t>
            </w:r>
            <w:proofErr w:type="spellStart"/>
            <w:r w:rsidRPr="00D71594">
              <w:rPr>
                <w:b/>
                <w:sz w:val="20"/>
                <w:szCs w:val="20"/>
              </w:rPr>
              <w:t>п</w:t>
            </w:r>
            <w:proofErr w:type="spellEnd"/>
          </w:p>
        </w:tc>
        <w:tc>
          <w:tcPr>
            <w:tcW w:w="2861" w:type="dxa"/>
            <w:vAlign w:val="center"/>
          </w:tcPr>
          <w:p w:rsidR="000544D4" w:rsidRPr="00D71594" w:rsidRDefault="000544D4" w:rsidP="00F819E6">
            <w:pPr>
              <w:pStyle w:val="afff1"/>
              <w:spacing w:before="0" w:line="240" w:lineRule="auto"/>
              <w:ind w:left="0" w:firstLine="0"/>
              <w:jc w:val="center"/>
              <w:rPr>
                <w:b/>
                <w:sz w:val="20"/>
                <w:szCs w:val="20"/>
              </w:rPr>
            </w:pPr>
            <w:r w:rsidRPr="00D71594">
              <w:rPr>
                <w:b/>
                <w:sz w:val="20"/>
                <w:szCs w:val="20"/>
              </w:rPr>
              <w:t>Наименование</w:t>
            </w:r>
          </w:p>
        </w:tc>
        <w:tc>
          <w:tcPr>
            <w:tcW w:w="976" w:type="dxa"/>
            <w:vAlign w:val="center"/>
          </w:tcPr>
          <w:p w:rsidR="000544D4" w:rsidRPr="00D71594" w:rsidRDefault="000544D4" w:rsidP="00F819E6">
            <w:pPr>
              <w:pStyle w:val="afff1"/>
              <w:spacing w:before="0" w:line="240" w:lineRule="auto"/>
              <w:ind w:left="0" w:firstLine="0"/>
              <w:jc w:val="center"/>
              <w:rPr>
                <w:b/>
                <w:sz w:val="20"/>
                <w:szCs w:val="20"/>
              </w:rPr>
            </w:pPr>
            <w:r w:rsidRPr="00D71594">
              <w:rPr>
                <w:b/>
                <w:sz w:val="20"/>
                <w:szCs w:val="20"/>
              </w:rPr>
              <w:t>Кол-во, м</w:t>
            </w:r>
          </w:p>
        </w:tc>
        <w:tc>
          <w:tcPr>
            <w:tcW w:w="1948" w:type="dxa"/>
            <w:vAlign w:val="center"/>
          </w:tcPr>
          <w:p w:rsidR="000544D4" w:rsidRPr="00D71594" w:rsidRDefault="000544D4" w:rsidP="00F819E6">
            <w:pPr>
              <w:pStyle w:val="afff1"/>
              <w:spacing w:before="0" w:line="240" w:lineRule="auto"/>
              <w:ind w:left="0" w:firstLine="0"/>
              <w:jc w:val="center"/>
              <w:rPr>
                <w:b/>
                <w:sz w:val="20"/>
                <w:szCs w:val="20"/>
              </w:rPr>
            </w:pPr>
            <w:r w:rsidRPr="00D71594">
              <w:rPr>
                <w:b/>
                <w:sz w:val="20"/>
                <w:szCs w:val="20"/>
              </w:rPr>
              <w:t>Минимальная</w:t>
            </w:r>
          </w:p>
          <w:p w:rsidR="000544D4" w:rsidRPr="00D71594" w:rsidRDefault="000544D4" w:rsidP="00F819E6">
            <w:pPr>
              <w:pStyle w:val="afff1"/>
              <w:spacing w:before="0" w:line="240" w:lineRule="auto"/>
              <w:ind w:left="0" w:firstLine="0"/>
              <w:jc w:val="center"/>
              <w:rPr>
                <w:b/>
                <w:sz w:val="20"/>
                <w:szCs w:val="20"/>
              </w:rPr>
            </w:pPr>
            <w:r w:rsidRPr="00D71594">
              <w:rPr>
                <w:b/>
                <w:sz w:val="20"/>
                <w:szCs w:val="20"/>
              </w:rPr>
              <w:t>строительная</w:t>
            </w:r>
          </w:p>
          <w:p w:rsidR="000544D4" w:rsidRPr="00D71594" w:rsidRDefault="000544D4" w:rsidP="00F819E6">
            <w:pPr>
              <w:pStyle w:val="afff1"/>
              <w:spacing w:before="0" w:line="240" w:lineRule="auto"/>
              <w:ind w:left="0" w:firstLine="0"/>
              <w:jc w:val="center"/>
              <w:rPr>
                <w:b/>
                <w:sz w:val="20"/>
                <w:szCs w:val="20"/>
              </w:rPr>
            </w:pPr>
            <w:r w:rsidRPr="00D71594">
              <w:rPr>
                <w:b/>
                <w:sz w:val="20"/>
                <w:szCs w:val="20"/>
              </w:rPr>
              <w:t xml:space="preserve">длина, </w:t>
            </w:r>
            <w:proofErr w:type="gramStart"/>
            <w:r w:rsidRPr="00D71594">
              <w:rPr>
                <w:b/>
                <w:sz w:val="20"/>
                <w:szCs w:val="20"/>
              </w:rPr>
              <w:t>м</w:t>
            </w:r>
            <w:proofErr w:type="gramEnd"/>
          </w:p>
        </w:tc>
        <w:tc>
          <w:tcPr>
            <w:tcW w:w="1949" w:type="dxa"/>
            <w:vAlign w:val="center"/>
          </w:tcPr>
          <w:p w:rsidR="000544D4" w:rsidRPr="00D71594" w:rsidRDefault="000544D4" w:rsidP="00F819E6">
            <w:pPr>
              <w:pStyle w:val="afff1"/>
              <w:spacing w:before="0" w:line="240" w:lineRule="auto"/>
              <w:ind w:left="0" w:firstLine="0"/>
              <w:jc w:val="center"/>
              <w:rPr>
                <w:b/>
                <w:sz w:val="20"/>
                <w:szCs w:val="20"/>
              </w:rPr>
            </w:pPr>
            <w:r w:rsidRPr="00D71594">
              <w:rPr>
                <w:b/>
                <w:sz w:val="20"/>
                <w:szCs w:val="20"/>
              </w:rPr>
              <w:t>Цена за единицу продукции, руб., с НДС</w:t>
            </w:r>
          </w:p>
        </w:tc>
        <w:tc>
          <w:tcPr>
            <w:tcW w:w="1949" w:type="dxa"/>
            <w:vAlign w:val="center"/>
          </w:tcPr>
          <w:p w:rsidR="000544D4" w:rsidRPr="00D71594" w:rsidRDefault="000544D4" w:rsidP="00F819E6">
            <w:pPr>
              <w:pStyle w:val="afff1"/>
              <w:spacing w:before="0" w:line="240" w:lineRule="auto"/>
              <w:ind w:left="0" w:firstLine="0"/>
              <w:jc w:val="center"/>
              <w:rPr>
                <w:b/>
                <w:sz w:val="20"/>
                <w:szCs w:val="20"/>
              </w:rPr>
            </w:pPr>
            <w:r w:rsidRPr="00D71594">
              <w:rPr>
                <w:b/>
                <w:sz w:val="20"/>
                <w:szCs w:val="20"/>
              </w:rPr>
              <w:t>Требования к продукции</w:t>
            </w:r>
          </w:p>
        </w:tc>
      </w:tr>
      <w:tr w:rsidR="00A41398" w:rsidRPr="00D71594" w:rsidTr="00F819E6">
        <w:trPr>
          <w:trHeight w:val="465"/>
        </w:trPr>
        <w:tc>
          <w:tcPr>
            <w:tcW w:w="534" w:type="dxa"/>
            <w:shd w:val="clear" w:color="auto" w:fill="auto"/>
            <w:vAlign w:val="center"/>
          </w:tcPr>
          <w:p w:rsidR="00A41398" w:rsidRPr="00D71594" w:rsidRDefault="00A41398" w:rsidP="00F819E6">
            <w:pPr>
              <w:pStyle w:val="afff1"/>
              <w:spacing w:before="0" w:line="240" w:lineRule="auto"/>
              <w:ind w:left="0" w:firstLine="0"/>
              <w:jc w:val="center"/>
              <w:rPr>
                <w:sz w:val="20"/>
                <w:szCs w:val="20"/>
              </w:rPr>
            </w:pPr>
            <w:r w:rsidRPr="00D71594">
              <w:rPr>
                <w:sz w:val="20"/>
                <w:szCs w:val="20"/>
              </w:rPr>
              <w:t>1</w:t>
            </w:r>
          </w:p>
        </w:tc>
        <w:tc>
          <w:tcPr>
            <w:tcW w:w="2861" w:type="dxa"/>
            <w:shd w:val="clear" w:color="auto" w:fill="auto"/>
            <w:vAlign w:val="center"/>
          </w:tcPr>
          <w:p w:rsidR="00A41398" w:rsidRPr="00D71594" w:rsidRDefault="00A41398" w:rsidP="00F94134">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Провод СИП 2 </w:t>
            </w:r>
            <w:r w:rsidR="00C805D4">
              <w:rPr>
                <w:rFonts w:ascii="Times New Roman" w:eastAsia="Times New Roman" w:hAnsi="Times New Roman"/>
                <w:b/>
                <w:bCs/>
                <w:sz w:val="20"/>
                <w:szCs w:val="20"/>
                <w:lang w:eastAsia="ru-RU"/>
              </w:rPr>
              <w:t>3х70+1х70мм² (тех</w:t>
            </w:r>
            <w:r w:rsidR="00F94134">
              <w:rPr>
                <w:rFonts w:ascii="Times New Roman" w:eastAsia="Times New Roman" w:hAnsi="Times New Roman"/>
                <w:b/>
                <w:bCs/>
                <w:sz w:val="20"/>
                <w:szCs w:val="20"/>
                <w:lang w:eastAsia="ru-RU"/>
              </w:rPr>
              <w:t xml:space="preserve">. присоединение </w:t>
            </w:r>
            <w:proofErr w:type="gramStart"/>
            <w:r w:rsidR="00F94134">
              <w:rPr>
                <w:rFonts w:ascii="Times New Roman" w:eastAsia="Times New Roman" w:hAnsi="Times New Roman"/>
                <w:b/>
                <w:bCs/>
                <w:sz w:val="20"/>
                <w:szCs w:val="20"/>
                <w:lang w:eastAsia="ru-RU"/>
              </w:rPr>
              <w:t>г</w:t>
            </w:r>
            <w:proofErr w:type="gramEnd"/>
            <w:r w:rsidR="00F94134">
              <w:rPr>
                <w:rFonts w:ascii="Times New Roman" w:eastAsia="Times New Roman" w:hAnsi="Times New Roman"/>
                <w:b/>
                <w:bCs/>
                <w:sz w:val="20"/>
                <w:szCs w:val="20"/>
                <w:lang w:eastAsia="ru-RU"/>
              </w:rPr>
              <w:t>. Пенза, ул. Сухумская, 16, шифр проекта 18-02-22-ЭС</w:t>
            </w:r>
            <w:r w:rsidR="00C805D4">
              <w:rPr>
                <w:rFonts w:ascii="Times New Roman" w:eastAsia="Times New Roman" w:hAnsi="Times New Roman"/>
                <w:b/>
                <w:bCs/>
                <w:sz w:val="20"/>
                <w:szCs w:val="20"/>
                <w:lang w:eastAsia="ru-RU"/>
              </w:rPr>
              <w:t>)</w:t>
            </w:r>
          </w:p>
        </w:tc>
        <w:tc>
          <w:tcPr>
            <w:tcW w:w="976" w:type="dxa"/>
            <w:vAlign w:val="center"/>
          </w:tcPr>
          <w:p w:rsidR="00A41398" w:rsidRPr="00D71594" w:rsidRDefault="00F94134" w:rsidP="00F819E6">
            <w:pPr>
              <w:pStyle w:val="afff1"/>
              <w:spacing w:before="0" w:line="240" w:lineRule="auto"/>
              <w:ind w:left="0" w:firstLine="0"/>
              <w:jc w:val="center"/>
              <w:rPr>
                <w:sz w:val="20"/>
                <w:szCs w:val="20"/>
              </w:rPr>
            </w:pPr>
            <w:r>
              <w:rPr>
                <w:sz w:val="20"/>
                <w:szCs w:val="20"/>
              </w:rPr>
              <w:t>150</w:t>
            </w:r>
          </w:p>
        </w:tc>
        <w:tc>
          <w:tcPr>
            <w:tcW w:w="1948" w:type="dxa"/>
            <w:vAlign w:val="center"/>
          </w:tcPr>
          <w:p w:rsidR="00A41398" w:rsidRPr="00D71594" w:rsidRDefault="00F94134" w:rsidP="00F819E6">
            <w:pPr>
              <w:pStyle w:val="afff1"/>
              <w:spacing w:before="0" w:line="240" w:lineRule="auto"/>
              <w:ind w:left="0" w:firstLine="0"/>
              <w:jc w:val="center"/>
              <w:rPr>
                <w:sz w:val="20"/>
                <w:szCs w:val="20"/>
              </w:rPr>
            </w:pPr>
            <w:r>
              <w:rPr>
                <w:sz w:val="20"/>
                <w:szCs w:val="20"/>
              </w:rPr>
              <w:t>150</w:t>
            </w:r>
          </w:p>
        </w:tc>
        <w:tc>
          <w:tcPr>
            <w:tcW w:w="1949" w:type="dxa"/>
            <w:vAlign w:val="center"/>
          </w:tcPr>
          <w:p w:rsidR="00A41398" w:rsidRPr="00D71594" w:rsidRDefault="00803EB4" w:rsidP="00F819E6">
            <w:pPr>
              <w:pStyle w:val="afff1"/>
              <w:spacing w:before="0" w:line="240" w:lineRule="auto"/>
              <w:ind w:left="0" w:firstLine="0"/>
              <w:jc w:val="center"/>
              <w:rPr>
                <w:sz w:val="20"/>
                <w:szCs w:val="20"/>
              </w:rPr>
            </w:pPr>
            <w:r>
              <w:rPr>
                <w:sz w:val="20"/>
                <w:szCs w:val="20"/>
              </w:rPr>
              <w:t>539,00</w:t>
            </w:r>
          </w:p>
        </w:tc>
        <w:tc>
          <w:tcPr>
            <w:tcW w:w="1949" w:type="dxa"/>
            <w:vMerge w:val="restart"/>
            <w:vAlign w:val="center"/>
          </w:tcPr>
          <w:p w:rsidR="00A41398" w:rsidRPr="00D71594" w:rsidRDefault="00A41398" w:rsidP="00F819E6">
            <w:pPr>
              <w:pStyle w:val="afff1"/>
              <w:spacing w:before="0" w:line="240" w:lineRule="auto"/>
              <w:ind w:left="0" w:firstLine="0"/>
              <w:jc w:val="center"/>
              <w:rPr>
                <w:b/>
                <w:bCs/>
                <w:sz w:val="20"/>
                <w:szCs w:val="20"/>
              </w:rPr>
            </w:pPr>
            <w:r w:rsidRPr="00D71594">
              <w:rPr>
                <w:b/>
                <w:bCs/>
                <w:sz w:val="20"/>
                <w:szCs w:val="20"/>
              </w:rPr>
              <w:t>ГОСТ 31946-2012</w:t>
            </w:r>
          </w:p>
        </w:tc>
      </w:tr>
      <w:tr w:rsidR="00A41398" w:rsidRPr="00D71594" w:rsidTr="00F819E6">
        <w:trPr>
          <w:trHeight w:val="465"/>
        </w:trPr>
        <w:tc>
          <w:tcPr>
            <w:tcW w:w="534" w:type="dxa"/>
            <w:shd w:val="clear" w:color="auto" w:fill="auto"/>
            <w:vAlign w:val="center"/>
          </w:tcPr>
          <w:p w:rsidR="00A41398" w:rsidRPr="00D71594" w:rsidRDefault="006550EA" w:rsidP="00F819E6">
            <w:pPr>
              <w:pStyle w:val="afff1"/>
              <w:spacing w:before="0" w:line="240" w:lineRule="auto"/>
              <w:ind w:left="0" w:firstLine="0"/>
              <w:jc w:val="center"/>
              <w:rPr>
                <w:sz w:val="20"/>
                <w:szCs w:val="20"/>
              </w:rPr>
            </w:pPr>
            <w:r>
              <w:rPr>
                <w:sz w:val="20"/>
                <w:szCs w:val="20"/>
              </w:rPr>
              <w:t>2</w:t>
            </w:r>
          </w:p>
        </w:tc>
        <w:tc>
          <w:tcPr>
            <w:tcW w:w="2861" w:type="dxa"/>
            <w:shd w:val="clear" w:color="auto" w:fill="auto"/>
            <w:vAlign w:val="center"/>
          </w:tcPr>
          <w:p w:rsidR="00A41398" w:rsidRDefault="00A41398" w:rsidP="00C805D4">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Провод СИП 2 </w:t>
            </w:r>
            <w:r w:rsidR="00C805D4">
              <w:rPr>
                <w:rFonts w:ascii="Times New Roman" w:eastAsia="Times New Roman" w:hAnsi="Times New Roman"/>
                <w:b/>
                <w:bCs/>
                <w:sz w:val="20"/>
                <w:szCs w:val="20"/>
                <w:lang w:eastAsia="ru-RU"/>
              </w:rPr>
              <w:t xml:space="preserve">3х50+1х54,6 мм² </w:t>
            </w:r>
            <w:r w:rsidR="00F94134">
              <w:rPr>
                <w:rFonts w:ascii="Times New Roman" w:eastAsia="Times New Roman" w:hAnsi="Times New Roman"/>
                <w:b/>
                <w:bCs/>
                <w:sz w:val="20"/>
                <w:szCs w:val="20"/>
                <w:lang w:eastAsia="ru-RU"/>
              </w:rPr>
              <w:t>(тех. присоединение г. Пенза, ул. Сухумская, 16, шифр проекта 18-02-22-ЭС)</w:t>
            </w:r>
          </w:p>
        </w:tc>
        <w:tc>
          <w:tcPr>
            <w:tcW w:w="976" w:type="dxa"/>
            <w:vAlign w:val="center"/>
          </w:tcPr>
          <w:p w:rsidR="00A41398" w:rsidRDefault="00F94134" w:rsidP="00F819E6">
            <w:pPr>
              <w:pStyle w:val="afff1"/>
              <w:spacing w:before="0" w:line="240" w:lineRule="auto"/>
              <w:ind w:left="0" w:firstLine="0"/>
              <w:jc w:val="center"/>
              <w:rPr>
                <w:sz w:val="20"/>
                <w:szCs w:val="20"/>
              </w:rPr>
            </w:pPr>
            <w:r>
              <w:rPr>
                <w:sz w:val="20"/>
                <w:szCs w:val="20"/>
              </w:rPr>
              <w:t>450</w:t>
            </w:r>
          </w:p>
        </w:tc>
        <w:tc>
          <w:tcPr>
            <w:tcW w:w="1948" w:type="dxa"/>
            <w:vAlign w:val="center"/>
          </w:tcPr>
          <w:p w:rsidR="00A41398" w:rsidRDefault="00F94134" w:rsidP="00F819E6">
            <w:pPr>
              <w:pStyle w:val="afff1"/>
              <w:spacing w:before="0" w:line="240" w:lineRule="auto"/>
              <w:ind w:left="0" w:firstLine="0"/>
              <w:jc w:val="center"/>
              <w:rPr>
                <w:sz w:val="20"/>
                <w:szCs w:val="20"/>
              </w:rPr>
            </w:pPr>
            <w:r>
              <w:rPr>
                <w:sz w:val="20"/>
                <w:szCs w:val="20"/>
              </w:rPr>
              <w:t>200</w:t>
            </w:r>
          </w:p>
        </w:tc>
        <w:tc>
          <w:tcPr>
            <w:tcW w:w="1949" w:type="dxa"/>
            <w:vAlign w:val="center"/>
          </w:tcPr>
          <w:p w:rsidR="00A41398" w:rsidRDefault="00803EB4" w:rsidP="00F819E6">
            <w:pPr>
              <w:pStyle w:val="afff1"/>
              <w:spacing w:before="0" w:line="240" w:lineRule="auto"/>
              <w:ind w:left="0" w:firstLine="0"/>
              <w:jc w:val="center"/>
              <w:rPr>
                <w:sz w:val="20"/>
                <w:szCs w:val="20"/>
              </w:rPr>
            </w:pPr>
            <w:r>
              <w:rPr>
                <w:sz w:val="20"/>
                <w:szCs w:val="20"/>
              </w:rPr>
              <w:t>377,30</w:t>
            </w:r>
          </w:p>
        </w:tc>
        <w:tc>
          <w:tcPr>
            <w:tcW w:w="1949" w:type="dxa"/>
            <w:vMerge/>
            <w:vAlign w:val="center"/>
          </w:tcPr>
          <w:p w:rsidR="00A41398" w:rsidRPr="00D71594" w:rsidRDefault="00A41398" w:rsidP="00F819E6">
            <w:pPr>
              <w:pStyle w:val="afff1"/>
              <w:spacing w:before="0" w:line="240" w:lineRule="auto"/>
              <w:ind w:left="0" w:firstLine="0"/>
              <w:jc w:val="center"/>
              <w:rPr>
                <w:b/>
                <w:bCs/>
                <w:sz w:val="20"/>
                <w:szCs w:val="20"/>
              </w:rPr>
            </w:pPr>
          </w:p>
        </w:tc>
      </w:tr>
    </w:tbl>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803EB4">
        <w:rPr>
          <w:rFonts w:ascii="Times New Roman" w:hAnsi="Times New Roman" w:cs="Times New Roman"/>
          <w:b/>
          <w:i/>
          <w:noProof/>
          <w:sz w:val="20"/>
          <w:szCs w:val="20"/>
        </w:rPr>
        <w:t>250 635,00</w:t>
      </w:r>
      <w:r w:rsidR="007416D6" w:rsidRPr="00484552">
        <w:rPr>
          <w:rFonts w:ascii="Times New Roman" w:hAnsi="Times New Roman" w:cs="Times New Roman"/>
          <w:b/>
          <w:i/>
          <w:noProof/>
          <w:sz w:val="20"/>
          <w:szCs w:val="20"/>
        </w:rPr>
        <w:t xml:space="preserve"> </w:t>
      </w:r>
      <w:r w:rsidR="007416D6" w:rsidRPr="00484552">
        <w:rPr>
          <w:rFonts w:ascii="Times New Roman" w:hAnsi="Times New Roman" w:cs="Times New Roman"/>
          <w:noProof/>
          <w:sz w:val="20"/>
          <w:szCs w:val="20"/>
        </w:rPr>
        <w:t>руб. с</w:t>
      </w:r>
      <w:r w:rsidR="00A42FD2" w:rsidRPr="00484552">
        <w:rPr>
          <w:rFonts w:ascii="Times New Roman" w:eastAsia="Calibri" w:hAnsi="Times New Roman" w:cs="Times New Roman"/>
          <w:sz w:val="20"/>
          <w:szCs w:val="20"/>
        </w:rPr>
        <w:t xml:space="preserve"> НДС</w:t>
      </w:r>
      <w:r w:rsidR="007416D6" w:rsidRPr="00484552">
        <w:rPr>
          <w:rFonts w:ascii="Times New Roman" w:eastAsia="Calibri" w:hAnsi="Times New Roman" w:cs="Times New Roman"/>
          <w:sz w:val="20"/>
          <w:szCs w:val="20"/>
        </w:rPr>
        <w:t xml:space="preserve"> 20%</w:t>
      </w:r>
      <w:r w:rsidR="00A42FD2" w:rsidRPr="00484552">
        <w:rPr>
          <w:rFonts w:ascii="Times New Roman" w:eastAsia="Calibri" w:hAnsi="Times New Roman" w:cs="Times New Roman"/>
          <w:sz w:val="20"/>
          <w:szCs w:val="20"/>
        </w:rPr>
        <w:t>/</w:t>
      </w:r>
      <w:r w:rsidR="00803EB4">
        <w:rPr>
          <w:rFonts w:ascii="Times New Roman" w:eastAsia="Calibri" w:hAnsi="Times New Roman" w:cs="Times New Roman"/>
          <w:b/>
          <w:i/>
          <w:sz w:val="20"/>
          <w:szCs w:val="20"/>
        </w:rPr>
        <w:t>208 862,50</w:t>
      </w:r>
      <w:r w:rsidR="00F52758" w:rsidRPr="00484552">
        <w:rPr>
          <w:rFonts w:ascii="Times New Roman" w:eastAsia="Calibri" w:hAnsi="Times New Roman" w:cs="Times New Roman"/>
          <w:b/>
          <w:i/>
          <w:sz w:val="20"/>
          <w:szCs w:val="20"/>
        </w:rPr>
        <w:t xml:space="preserve"> </w:t>
      </w:r>
      <w:r w:rsidR="007416D6" w:rsidRPr="00484552">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484552">
          <w:rPr>
            <w:rStyle w:val="ab"/>
            <w:rFonts w:ascii="Times New Roman" w:hAnsi="Times New Roman"/>
            <w:color w:val="auto"/>
            <w:sz w:val="20"/>
            <w:szCs w:val="20"/>
          </w:rPr>
          <w:t>www.zakupki.gov.ru</w:t>
        </w:r>
        <w:proofErr w:type="gramStart"/>
      </w:hyperlink>
      <w:r w:rsidR="004E5055" w:rsidRPr="00484552">
        <w:rPr>
          <w:rFonts w:ascii="Times New Roman" w:hAnsi="Times New Roman"/>
          <w:sz w:val="20"/>
          <w:szCs w:val="20"/>
        </w:rPr>
        <w:t>) и на официальном сайте ЗАО «Пензенская горэлектросеть»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proofErr w:type="gramEnd"/>
      <w:r w:rsidR="004E5055" w:rsidRPr="00484552">
        <w:rPr>
          <w:rFonts w:ascii="Times New Roman" w:hAnsi="Times New Roman"/>
          <w:sz w:val="20"/>
          <w:szCs w:val="20"/>
        </w:rPr>
        <w:t>.</w:t>
      </w:r>
      <w:proofErr w:type="spellStart"/>
      <w:proofErr w:type="gramStart"/>
      <w:r w:rsidR="004E5055" w:rsidRPr="00484552">
        <w:rPr>
          <w:rFonts w:ascii="Times New Roman" w:hAnsi="Times New Roman"/>
          <w:sz w:val="20"/>
          <w:szCs w:val="20"/>
          <w:lang w:val="en-US"/>
        </w:rPr>
        <w:t>su</w:t>
      </w:r>
      <w:proofErr w:type="spellEnd"/>
      <w:proofErr w:type="gram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lastRenderedPageBreak/>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до </w:t>
      </w:r>
      <w:r w:rsidR="00EC311C" w:rsidRPr="00484552">
        <w:rPr>
          <w:rFonts w:ascii="Times New Roman" w:hAnsi="Times New Roman" w:cs="Times New Roman"/>
          <w:b/>
          <w:bCs/>
          <w:i/>
          <w:sz w:val="20"/>
          <w:szCs w:val="20"/>
          <w:u w:val="single"/>
        </w:rPr>
        <w:t>«</w:t>
      </w:r>
      <w:r w:rsidR="00803EB4">
        <w:rPr>
          <w:rFonts w:ascii="Times New Roman" w:hAnsi="Times New Roman" w:cs="Times New Roman"/>
          <w:b/>
          <w:bCs/>
          <w:i/>
          <w:sz w:val="20"/>
          <w:szCs w:val="20"/>
          <w:u w:val="single"/>
        </w:rPr>
        <w:t>16</w:t>
      </w:r>
      <w:r w:rsidR="004C1441" w:rsidRPr="00484552">
        <w:rPr>
          <w:rFonts w:ascii="Times New Roman" w:hAnsi="Times New Roman" w:cs="Times New Roman"/>
          <w:b/>
          <w:bCs/>
          <w:i/>
          <w:sz w:val="20"/>
          <w:szCs w:val="20"/>
          <w:u w:val="single"/>
        </w:rPr>
        <w:t xml:space="preserve">» </w:t>
      </w:r>
      <w:r w:rsidR="00803EB4">
        <w:rPr>
          <w:rFonts w:ascii="Times New Roman" w:hAnsi="Times New Roman" w:cs="Times New Roman"/>
          <w:b/>
          <w:bCs/>
          <w:i/>
          <w:sz w:val="20"/>
          <w:szCs w:val="20"/>
          <w:u w:val="single"/>
        </w:rPr>
        <w:t>03</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3B0FDF">
        <w:rPr>
          <w:rFonts w:ascii="Times New Roman" w:hAnsi="Times New Roman" w:cs="Times New Roman"/>
          <w:b/>
          <w:bCs/>
          <w:i/>
          <w:sz w:val="20"/>
          <w:szCs w:val="20"/>
          <w:u w:val="single"/>
        </w:rPr>
        <w:t>22</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B14DD5"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13. </w:t>
      </w:r>
      <w:r w:rsidR="00B14DD5" w:rsidRPr="00484552">
        <w:rPr>
          <w:rFonts w:ascii="Times New Roman" w:hAnsi="Times New Roman" w:cs="Times New Roman"/>
          <w:b/>
          <w:sz w:val="20"/>
          <w:szCs w:val="20"/>
        </w:rPr>
        <w:t>Информация о форме, размере и сроке предоставления обеспечения заявки:</w:t>
      </w:r>
    </w:p>
    <w:p w:rsidR="00066097" w:rsidRPr="00484552" w:rsidRDefault="00775B27" w:rsidP="00484552">
      <w:pPr>
        <w:spacing w:after="0" w:line="240" w:lineRule="auto"/>
        <w:jc w:val="both"/>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484552">
        <w:rPr>
          <w:rFonts w:ascii="Times New Roman" w:eastAsia="Times New Roman" w:hAnsi="Times New Roman"/>
          <w:sz w:val="20"/>
          <w:szCs w:val="20"/>
          <w:lang w:eastAsia="ru-RU"/>
        </w:rPr>
        <w:instrText xml:space="preserve"> FORMTEXT </w:instrText>
      </w:r>
      <w:r w:rsidRPr="00484552">
        <w:rPr>
          <w:rFonts w:ascii="Times New Roman" w:eastAsia="Times New Roman" w:hAnsi="Times New Roman"/>
          <w:sz w:val="20"/>
          <w:szCs w:val="20"/>
          <w:lang w:eastAsia="ru-RU"/>
        </w:rPr>
      </w:r>
      <w:r w:rsidRPr="00484552">
        <w:rPr>
          <w:rFonts w:ascii="Times New Roman" w:eastAsia="Times New Roman" w:hAnsi="Times New Roman"/>
          <w:sz w:val="20"/>
          <w:szCs w:val="20"/>
          <w:lang w:eastAsia="ru-RU"/>
        </w:rPr>
        <w:fldChar w:fldCharType="separate"/>
      </w:r>
      <w:r w:rsidR="007C7F3A" w:rsidRPr="00484552">
        <w:rPr>
          <w:rFonts w:ascii="Times New Roman" w:eastAsia="Times New Roman" w:hAnsi="Times New Roman"/>
          <w:sz w:val="20"/>
          <w:szCs w:val="20"/>
          <w:lang w:eastAsia="ru-RU"/>
        </w:rPr>
        <w:t>Н</w:t>
      </w:r>
      <w:r w:rsidR="00066097" w:rsidRPr="00484552">
        <w:rPr>
          <w:rFonts w:ascii="Times New Roman" w:eastAsia="Times New Roman" w:hAnsi="Times New Roman"/>
          <w:noProof/>
          <w:sz w:val="20"/>
          <w:szCs w:val="20"/>
          <w:lang w:eastAsia="ru-RU"/>
        </w:rPr>
        <w:t>е требуется</w:t>
      </w:r>
      <w:r w:rsidRPr="00484552">
        <w:rPr>
          <w:rFonts w:ascii="Times New Roman" w:eastAsia="Times New Roman" w:hAnsi="Times New Roman"/>
          <w:sz w:val="20"/>
          <w:szCs w:val="20"/>
          <w:lang w:eastAsia="ru-RU"/>
        </w:rPr>
        <w:fldChar w:fldCharType="end"/>
      </w:r>
    </w:p>
    <w:p w:rsidR="00E822B1" w:rsidRPr="00484552" w:rsidRDefault="00F41455"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14.</w:t>
      </w:r>
      <w:r w:rsidRPr="00484552">
        <w:rPr>
          <w:rFonts w:ascii="Times New Roman" w:hAnsi="Times New Roman" w:cs="Times New Roman"/>
          <w:sz w:val="20"/>
          <w:szCs w:val="20"/>
        </w:rPr>
        <w:t> </w:t>
      </w:r>
      <w:r w:rsidRPr="00484552">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484552" w:rsidRDefault="00775B27" w:rsidP="00484552">
      <w:pPr>
        <w:spacing w:after="0" w:line="240" w:lineRule="auto"/>
        <w:jc w:val="both"/>
        <w:rPr>
          <w:rFonts w:ascii="Times New Roman" w:hAnsi="Times New Roman"/>
          <w:sz w:val="20"/>
          <w:szCs w:val="20"/>
        </w:rPr>
      </w:pPr>
      <w:r w:rsidRPr="00484552">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C7F3A" w:rsidRPr="00484552">
        <w:rPr>
          <w:rFonts w:ascii="Times New Roman" w:hAnsi="Times New Roman"/>
          <w:sz w:val="20"/>
          <w:szCs w:val="20"/>
        </w:rPr>
        <w:t>Не требуется</w:t>
      </w:r>
      <w:r w:rsidRPr="00484552">
        <w:rPr>
          <w:rFonts w:ascii="Times New Roman" w:hAnsi="Times New Roman"/>
          <w:sz w:val="20"/>
          <w:szCs w:val="20"/>
        </w:rPr>
        <w:fldChar w:fldCharType="end"/>
      </w:r>
    </w:p>
    <w:bookmarkEnd w:id="4"/>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803EB4">
        <w:rPr>
          <w:rFonts w:ascii="Times New Roman" w:hAnsi="Times New Roman" w:cs="Times New Roman"/>
          <w:b/>
          <w:bCs/>
          <w:i/>
          <w:sz w:val="20"/>
          <w:szCs w:val="20"/>
          <w:u w:val="single"/>
        </w:rPr>
        <w:t>23</w:t>
      </w:r>
      <w:r w:rsidRPr="00484552">
        <w:rPr>
          <w:rFonts w:ascii="Times New Roman" w:hAnsi="Times New Roman" w:cs="Times New Roman"/>
          <w:b/>
          <w:bCs/>
          <w:i/>
          <w:sz w:val="20"/>
          <w:szCs w:val="20"/>
          <w:u w:val="single"/>
        </w:rPr>
        <w:t xml:space="preserve">» </w:t>
      </w:r>
      <w:r w:rsidR="00F40A0B">
        <w:rPr>
          <w:rFonts w:ascii="Times New Roman" w:hAnsi="Times New Roman" w:cs="Times New Roman"/>
          <w:b/>
          <w:bCs/>
          <w:i/>
          <w:sz w:val="20"/>
          <w:szCs w:val="20"/>
          <w:u w:val="single"/>
        </w:rPr>
        <w:t>03</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AC30DA">
        <w:rPr>
          <w:rFonts w:ascii="Times New Roman" w:hAnsi="Times New Roman" w:cs="Times New Roman"/>
          <w:b/>
          <w:bCs/>
          <w:i/>
          <w:sz w:val="20"/>
          <w:szCs w:val="20"/>
          <w:u w:val="single"/>
        </w:rPr>
        <w:t>22</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530269" w:rsidRPr="00484552">
        <w:rPr>
          <w:rFonts w:ascii="Times New Roman" w:hAnsi="Times New Roman"/>
          <w:sz w:val="20"/>
          <w:szCs w:val="20"/>
        </w:rPr>
        <w:t>до наступления даты и времени окончания срока подачи заявки</w:t>
      </w:r>
      <w:r w:rsidR="008A6DED" w:rsidRPr="00484552">
        <w:rPr>
          <w:rFonts w:ascii="Times New Roman" w:hAnsi="Times New Roman"/>
          <w:sz w:val="20"/>
          <w:szCs w:val="20"/>
        </w:rPr>
        <w:t>.</w:t>
      </w:r>
    </w:p>
    <w:bookmarkEnd w:id="5"/>
    <w:bookmarkEnd w:id="6"/>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295B0F"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w:t>
      </w:r>
      <w:r w:rsidR="00D90E4B" w:rsidRPr="00484552">
        <w:rPr>
          <w:rFonts w:ascii="Times New Roman" w:hAnsi="Times New Roman"/>
          <w:sz w:val="20"/>
          <w:szCs w:val="20"/>
        </w:rPr>
        <w:t xml:space="preserve">апрос котировок </w:t>
      </w:r>
      <w:r w:rsidRPr="00484552">
        <w:rPr>
          <w:rFonts w:ascii="Times New Roman" w:hAnsi="Times New Roman"/>
          <w:sz w:val="20"/>
          <w:szCs w:val="20"/>
        </w:rPr>
        <w:t xml:space="preserve">в электронной форме </w:t>
      </w:r>
      <w:r w:rsidR="00530269"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484552" w:rsidRDefault="00F80F22"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запрос котировок в электронной форме проводиться в соответствии с Поло</w:t>
      </w:r>
      <w:r w:rsidR="00A977A6" w:rsidRPr="00484552">
        <w:rPr>
          <w:rFonts w:ascii="Times New Roman" w:hAnsi="Times New Roman"/>
          <w:sz w:val="20"/>
          <w:szCs w:val="20"/>
        </w:rPr>
        <w:t>жением о закупке товаров, работ и</w:t>
      </w:r>
      <w:r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ЗАО «</w:t>
      </w:r>
      <w:proofErr w:type="gramStart"/>
      <w:r w:rsidRPr="00484552">
        <w:rPr>
          <w:rFonts w:ascii="Times New Roman" w:hAnsi="Times New Roman"/>
          <w:b/>
          <w:sz w:val="20"/>
          <w:szCs w:val="20"/>
        </w:rPr>
        <w:t>Пензенская</w:t>
      </w:r>
      <w:proofErr w:type="gramEnd"/>
      <w:r w:rsidRPr="00484552">
        <w:rPr>
          <w:rFonts w:ascii="Times New Roman" w:hAnsi="Times New Roman"/>
          <w:b/>
          <w:sz w:val="20"/>
          <w:szCs w:val="20"/>
        </w:rPr>
        <w:t xml:space="preserve"> горэлектросеть»</w:t>
      </w:r>
      <w:r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1. Заместитель генерального директора </w:t>
      </w: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по капитальному строительству</w:t>
      </w:r>
      <w:r w:rsidR="009537B9" w:rsidRPr="00484552">
        <w:rPr>
          <w:rFonts w:ascii="Times New Roman" w:hAnsi="Times New Roman"/>
          <w:sz w:val="20"/>
          <w:szCs w:val="20"/>
        </w:rPr>
        <w:t xml:space="preserve"> и реализации услуг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А.Н. Мешков</w:t>
      </w:r>
    </w:p>
    <w:p w:rsidR="00006B20" w:rsidRPr="00484552" w:rsidRDefault="00006B20" w:rsidP="00484552">
      <w:pPr>
        <w:tabs>
          <w:tab w:val="left" w:pos="0"/>
        </w:tabs>
        <w:spacing w:after="0" w:line="240" w:lineRule="auto"/>
        <w:rPr>
          <w:rFonts w:ascii="Times New Roman" w:hAnsi="Times New Roman"/>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 2. Технический директор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В.В. Репин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3. Начальник отдела технического развития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С.В. Шмырёв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4. Начальник отдела инвестиций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М.Н. Лагуткин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5. Начальник юридического отдела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С.Е. Елисеева</w:t>
      </w:r>
    </w:p>
    <w:p w:rsidR="00006B20" w:rsidRPr="00484552" w:rsidRDefault="007E5C4C"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00006B20" w:rsidRPr="00484552">
        <w:rPr>
          <w:rFonts w:ascii="Times New Roman" w:hAnsi="Times New Roman"/>
          <w:sz w:val="20"/>
          <w:szCs w:val="20"/>
        </w:rPr>
        <w:t xml:space="preserve">          </w:t>
      </w:r>
    </w:p>
    <w:p w:rsidR="00006B20" w:rsidRPr="00484552" w:rsidRDefault="00006B20" w:rsidP="00484552">
      <w:pPr>
        <w:pStyle w:val="40"/>
        <w:numPr>
          <w:ilvl w:val="0"/>
          <w:numId w:val="0"/>
        </w:numPr>
        <w:spacing w:before="0" w:after="0"/>
        <w:rPr>
          <w:b w:val="0"/>
          <w:i w:val="0"/>
        </w:rPr>
      </w:pPr>
      <w:r w:rsidRPr="00484552">
        <w:rPr>
          <w:b w:val="0"/>
          <w:i w:val="0"/>
        </w:rPr>
        <w:t>6. Начальник отдела логистики и конк</w:t>
      </w:r>
      <w:r w:rsidR="00C75BB7" w:rsidRPr="00484552">
        <w:rPr>
          <w:b w:val="0"/>
          <w:i w:val="0"/>
        </w:rPr>
        <w:t xml:space="preserve">урсных закупок               </w:t>
      </w:r>
      <w:r w:rsidR="009537B9" w:rsidRPr="00484552">
        <w:rPr>
          <w:b w:val="0"/>
          <w:i w:val="0"/>
        </w:rPr>
        <w:t xml:space="preserve">                     </w:t>
      </w:r>
      <w:r w:rsidR="00C75BB7" w:rsidRPr="00484552">
        <w:rPr>
          <w:b w:val="0"/>
          <w:i w:val="0"/>
        </w:rPr>
        <w:t xml:space="preserve">               </w:t>
      </w:r>
      <w:r w:rsidR="007E5C4C" w:rsidRPr="00484552">
        <w:rPr>
          <w:b w:val="0"/>
          <w:i w:val="0"/>
        </w:rPr>
        <w:t xml:space="preserve">                           </w:t>
      </w:r>
      <w:r w:rsidR="00C75BB7" w:rsidRPr="00484552">
        <w:rPr>
          <w:b w:val="0"/>
          <w:i w:val="0"/>
        </w:rPr>
        <w:t xml:space="preserve">  </w:t>
      </w:r>
      <w:r w:rsidRPr="00484552">
        <w:rPr>
          <w:b w:val="0"/>
          <w:i w:val="0"/>
        </w:rPr>
        <w:t xml:space="preserve"> </w:t>
      </w:r>
      <w:r w:rsidR="00C75BB7" w:rsidRPr="00484552">
        <w:rPr>
          <w:b w:val="0"/>
          <w:i w:val="0"/>
        </w:rPr>
        <w:t xml:space="preserve"> </w:t>
      </w:r>
      <w:r w:rsidR="00484552" w:rsidRPr="00484552">
        <w:rPr>
          <w:b w:val="0"/>
          <w:i w:val="0"/>
        </w:rPr>
        <w:t xml:space="preserve">        </w:t>
      </w:r>
      <w:r w:rsidR="00C75BB7" w:rsidRPr="00484552">
        <w:rPr>
          <w:b w:val="0"/>
          <w:i w:val="0"/>
        </w:rPr>
        <w:t xml:space="preserve"> </w:t>
      </w:r>
      <w:r w:rsidRPr="00484552">
        <w:rPr>
          <w:b w:val="0"/>
          <w:i w:val="0"/>
        </w:rPr>
        <w:t>А.И. Назаров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7. Начальник отдела материально-технического отдела                                                           </w:t>
      </w:r>
      <w:r w:rsidR="007159E6" w:rsidRPr="00484552">
        <w:rPr>
          <w:rFonts w:ascii="Times New Roman" w:hAnsi="Times New Roman"/>
          <w:sz w:val="20"/>
          <w:szCs w:val="20"/>
        </w:rPr>
        <w:t xml:space="preserve">                           </w:t>
      </w:r>
      <w:r w:rsidRPr="00484552">
        <w:rPr>
          <w:rFonts w:ascii="Times New Roman" w:hAnsi="Times New Roman"/>
          <w:sz w:val="20"/>
          <w:szCs w:val="20"/>
        </w:rPr>
        <w:t xml:space="preserve">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0544D4" w:rsidRDefault="000544D4"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lastRenderedPageBreak/>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0544D4" w:rsidP="00484552">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провода СИП.</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ED4118">
      <w:pPr>
        <w:suppressAutoHyphens/>
        <w:spacing w:after="0" w:line="240" w:lineRule="auto"/>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3B0FDF">
        <w:rPr>
          <w:rFonts w:ascii="Times New Roman" w:eastAsia="Times New Roman" w:hAnsi="Times New Roman"/>
          <w:b/>
          <w:sz w:val="20"/>
          <w:szCs w:val="20"/>
          <w:lang w:eastAsia="ru-RU"/>
        </w:rPr>
        <w:t>22</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lastRenderedPageBreak/>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84552">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b w:val="0"/>
                <w:sz w:val="20"/>
                <w:szCs w:val="20"/>
              </w:rPr>
              <w:t xml:space="preserve">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lastRenderedPageBreak/>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lastRenderedPageBreak/>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8335B0" w:rsidRPr="00484552">
        <w:rPr>
          <w:rFonts w:ascii="Times New Roman" w:hAnsi="Times New Roman"/>
          <w:sz w:val="20"/>
          <w:szCs w:val="20"/>
        </w:rPr>
        <w:t>27 декабря 2018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AF5C89" w:rsidRPr="00AF5C89">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AF5C89" w:rsidRPr="00AF5C89">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AF5C89" w:rsidRPr="00AF5C89">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AF5C89" w:rsidRPr="00AF5C89">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AF5C89" w:rsidRPr="00AF5C89">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AF5C89" w:rsidRPr="00AF5C89">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AF5C89" w:rsidRPr="00AF5C89">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AF5C89" w:rsidRPr="00AF5C89">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AF5C89" w:rsidRPr="00AF5C89">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AF5C89" w:rsidRPr="00AF5C89">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AF5C89" w:rsidRPr="00AF5C89">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AF5C89" w:rsidRPr="00AF5C89">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AF5C89" w:rsidRPr="00AF5C89">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w:t>
      </w:r>
      <w:proofErr w:type="gramStart"/>
      <w:r w:rsidRPr="00484552">
        <w:rPr>
          <w:rFonts w:ascii="Times New Roman" w:hAnsi="Times New Roman"/>
          <w:sz w:val="20"/>
          <w:szCs w:val="20"/>
        </w:rPr>
        <w:t>позднее</w:t>
      </w:r>
      <w:proofErr w:type="gramEnd"/>
      <w:r w:rsidRPr="00484552">
        <w:rPr>
          <w:rFonts w:ascii="Times New Roman" w:hAnsi="Times New Roman"/>
          <w:sz w:val="20"/>
          <w:szCs w:val="20"/>
        </w:rPr>
        <w:t xml:space="preserve">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 xml:space="preserve">же источниках, что и </w:t>
      </w:r>
      <w:proofErr w:type="spellStart"/>
      <w:r w:rsidR="00484552">
        <w:rPr>
          <w:rFonts w:ascii="Times New Roman" w:hAnsi="Times New Roman"/>
          <w:sz w:val="20"/>
          <w:szCs w:val="20"/>
        </w:rPr>
        <w:t>извещение</w:t>
      </w:r>
      <w:r w:rsidRPr="00484552">
        <w:rPr>
          <w:rFonts w:ascii="Times New Roman" w:hAnsi="Times New Roman"/>
          <w:sz w:val="20"/>
          <w:szCs w:val="20"/>
        </w:rPr>
        <w:t>о</w:t>
      </w:r>
      <w:proofErr w:type="spellEnd"/>
      <w:r w:rsidRPr="00484552">
        <w:rPr>
          <w:rFonts w:ascii="Times New Roman" w:hAnsi="Times New Roman"/>
          <w:sz w:val="20"/>
          <w:szCs w:val="20"/>
        </w:rPr>
        <w:t xml:space="preserve">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proofErr w:type="gramStart"/>
      <w:r w:rsidR="00AD55C3" w:rsidRPr="00484552">
        <w:rPr>
          <w:rFonts w:ascii="Times New Roman" w:hAnsi="Times New Roman"/>
          <w:sz w:val="20"/>
          <w:szCs w:val="20"/>
        </w:rPr>
        <w:t>с даты поступления</w:t>
      </w:r>
      <w:proofErr w:type="gramEnd"/>
      <w:r w:rsidR="00AD55C3" w:rsidRPr="00484552">
        <w:rPr>
          <w:rFonts w:ascii="Times New Roman" w:hAnsi="Times New Roman"/>
          <w:sz w:val="20"/>
          <w:szCs w:val="20"/>
        </w:rPr>
        <w:t xml:space="preserve">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w:t>
      </w:r>
      <w:proofErr w:type="gramStart"/>
      <w:r w:rsidRPr="00484552">
        <w:rPr>
          <w:rFonts w:ascii="Times New Roman" w:hAnsi="Times New Roman"/>
          <w:sz w:val="20"/>
          <w:szCs w:val="20"/>
        </w:rPr>
        <w:t xml:space="preserve">о внесении изменений в извещение </w:t>
      </w:r>
      <w:r w:rsidRPr="00484552">
        <w:rPr>
          <w:rFonts w:ascii="Times New Roman" w:hAnsi="Times New Roman"/>
          <w:sz w:val="20"/>
          <w:szCs w:val="20"/>
        </w:rPr>
        <w:br/>
        <w:t>о закупке в любой момент до окончания</w:t>
      </w:r>
      <w:proofErr w:type="gramEnd"/>
      <w:r w:rsidRPr="00484552">
        <w:rPr>
          <w:rFonts w:ascii="Times New Roman" w:hAnsi="Times New Roman"/>
          <w:sz w:val="20"/>
          <w:szCs w:val="20"/>
        </w:rPr>
        <w:t xml:space="preserve"> срока подачи заявок. </w:t>
      </w:r>
      <w:proofErr w:type="gramStart"/>
      <w:r w:rsidR="00C02C17" w:rsidRPr="00484552">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84552">
        <w:rPr>
          <w:rFonts w:ascii="Times New Roman" w:hAnsi="Times New Roman"/>
          <w:sz w:val="20"/>
          <w:szCs w:val="20"/>
        </w:rPr>
        <w:t xml:space="preserve">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84552">
        <w:rPr>
          <w:rFonts w:ascii="Times New Roman" w:hAnsi="Times New Roman"/>
          <w:sz w:val="20"/>
          <w:szCs w:val="20"/>
        </w:rPr>
        <w:t xml:space="preserve">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AF5C89" w:rsidRPr="00AF5C89">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w:t>
      </w:r>
      <w:r w:rsidRPr="00484552">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w:t>
      </w:r>
      <w:proofErr w:type="spellStart"/>
      <w:r w:rsidRPr="00484552">
        <w:rPr>
          <w:rFonts w:ascii="Times New Roman" w:hAnsi="Times New Roman"/>
          <w:sz w:val="20"/>
          <w:szCs w:val="20"/>
        </w:rPr>
        <w:t>непредоставлении</w:t>
      </w:r>
      <w:proofErr w:type="spellEnd"/>
      <w:r w:rsidRPr="00484552">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lastRenderedPageBreak/>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AF5C89" w:rsidRPr="00AF5C89">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AF5C89" w:rsidRPr="00AF5C89">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proofErr w:type="gramStart"/>
      <w:r w:rsidR="00760E58" w:rsidRPr="00484552">
        <w:rPr>
          <w:rFonts w:ascii="Times New Roman" w:hAnsi="Times New Roman"/>
          <w:b w:val="0"/>
          <w:sz w:val="20"/>
          <w:szCs w:val="20"/>
        </w:rPr>
        <w:t xml:space="preserve"> В</w:t>
      </w:r>
      <w:proofErr w:type="gramEnd"/>
      <w:r w:rsidR="00760E58" w:rsidRPr="00484552">
        <w:rPr>
          <w:rFonts w:ascii="Times New Roman" w:hAnsi="Times New Roman"/>
          <w:b w:val="0"/>
          <w:sz w:val="20"/>
          <w:szCs w:val="20"/>
        </w:rPr>
        <w:t xml:space="preserve">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ранжировке)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ранжировке)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484552">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w:t>
      </w:r>
      <w:proofErr w:type="gramEnd"/>
      <w:r w:rsidR="00A6368D" w:rsidRPr="00484552">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снижение цены договора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84552">
        <w:rPr>
          <w:rFonts w:ascii="Times New Roman" w:hAnsi="Times New Roman"/>
          <w:sz w:val="20"/>
          <w:szCs w:val="20"/>
        </w:rPr>
        <w:t>заказчика</w:t>
      </w:r>
      <w:proofErr w:type="gramEnd"/>
      <w:r w:rsidRPr="0048455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AF5C89" w:rsidRPr="00AF5C89">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 xml:space="preserve">тся договор, такого </w:t>
      </w:r>
      <w:proofErr w:type="spellStart"/>
      <w:r w:rsidR="00484552">
        <w:rPr>
          <w:rFonts w:ascii="Times New Roman" w:hAnsi="Times New Roman"/>
          <w:sz w:val="20"/>
          <w:szCs w:val="20"/>
        </w:rPr>
        <w:t>обеспечения</w:t>
      </w:r>
      <w:r w:rsidRPr="00484552">
        <w:rPr>
          <w:rFonts w:ascii="Times New Roman" w:hAnsi="Times New Roman"/>
          <w:sz w:val="20"/>
          <w:szCs w:val="20"/>
        </w:rPr>
        <w:t>в</w:t>
      </w:r>
      <w:proofErr w:type="spellEnd"/>
      <w:r w:rsidRPr="00484552">
        <w:rPr>
          <w:rFonts w:ascii="Times New Roman" w:hAnsi="Times New Roman"/>
          <w:sz w:val="20"/>
          <w:szCs w:val="20"/>
        </w:rPr>
        <w:t xml:space="preserve"> размере, порядке и форме, предусмотренными подразделом </w:t>
      </w:r>
      <w:fldSimple w:instr=" REF _Ref414043912 \w \h  \* MERGEFORMAT ">
        <w:r w:rsidR="00AF5C89" w:rsidRPr="00AF5C89">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w:t>
      </w:r>
      <w:proofErr w:type="spellStart"/>
      <w:r w:rsidRPr="00484552">
        <w:rPr>
          <w:rFonts w:ascii="Times New Roman" w:hAnsi="Times New Roman"/>
          <w:sz w:val="20"/>
          <w:szCs w:val="20"/>
        </w:rPr>
        <w:t>пп</w:t>
      </w:r>
      <w:proofErr w:type="spellEnd"/>
      <w:r w:rsidRPr="00484552">
        <w:rPr>
          <w:rFonts w:ascii="Times New Roman" w:hAnsi="Times New Roman"/>
          <w:sz w:val="20"/>
          <w:szCs w:val="20"/>
        </w:rPr>
        <w:t xml:space="preserve">.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lastRenderedPageBreak/>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.2</w:t>
      </w:r>
      <w:proofErr w:type="gramStart"/>
      <w:r w:rsidR="00AF46DE" w:rsidRPr="00484552">
        <w:rPr>
          <w:rFonts w:ascii="Times New Roman" w:hAnsi="Times New Roman"/>
          <w:sz w:val="20"/>
          <w:szCs w:val="20"/>
        </w:rPr>
        <w:t xml:space="preserve"> </w:t>
      </w:r>
      <w:r w:rsidR="00205BFA" w:rsidRPr="00484552">
        <w:rPr>
          <w:rFonts w:ascii="Times New Roman" w:hAnsi="Times New Roman"/>
          <w:sz w:val="20"/>
          <w:szCs w:val="20"/>
        </w:rPr>
        <w:t>В</w:t>
      </w:r>
      <w:proofErr w:type="gramEnd"/>
      <w:r w:rsidR="00205BFA" w:rsidRPr="00484552">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proofErr w:type="gramStart"/>
      <w:r w:rsidR="00205BFA" w:rsidRPr="00484552">
        <w:rPr>
          <w:rFonts w:ascii="Times New Roman" w:hAnsi="Times New Roman"/>
          <w:sz w:val="20"/>
          <w:szCs w:val="20"/>
        </w:rPr>
        <w:t xml:space="preserve"> П</w:t>
      </w:r>
      <w:proofErr w:type="gramEnd"/>
      <w:r w:rsidR="00205BFA" w:rsidRPr="00484552">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Выбор </w:t>
      </w:r>
      <w:proofErr w:type="gramStart"/>
      <w:r w:rsidRPr="00484552">
        <w:rPr>
          <w:rFonts w:ascii="Times New Roman" w:hAnsi="Times New Roman"/>
          <w:sz w:val="20"/>
          <w:szCs w:val="20"/>
        </w:rPr>
        <w:t>способа предоставления обеспечения исполнения договора</w:t>
      </w:r>
      <w:proofErr w:type="gramEnd"/>
      <w:r w:rsidRPr="00484552">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lastRenderedPageBreak/>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уточняют и дополняют положения разделов </w:t>
      </w:r>
      <w:fldSimple w:instr=" REF _Ref419478675 \r \h  \* MERGEFORMAT ">
        <w:r w:rsidR="00AF5C89" w:rsidRPr="00AF5C89">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484552" w:rsidRDefault="000544D4"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 СИП.</w:t>
            </w:r>
          </w:p>
          <w:p w:rsidR="00EF51B9" w:rsidRPr="00484552" w:rsidRDefault="00EF51B9" w:rsidP="00484552">
            <w:pPr>
              <w:pStyle w:val="a"/>
              <w:numPr>
                <w:ilvl w:val="0"/>
                <w:numId w:val="0"/>
              </w:numPr>
              <w:spacing w:before="0"/>
              <w:jc w:val="left"/>
              <w:rPr>
                <w:rFonts w:ascii="Times New Roman" w:hAnsi="Times New Roman"/>
                <w:bCs/>
                <w:sz w:val="20"/>
                <w:szCs w:val="20"/>
              </w:rPr>
            </w:pP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закрытое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(ЗАО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775B27"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775B27" w:rsidRPr="00484552">
              <w:rPr>
                <w:rFonts w:ascii="Times New Roman" w:hAnsi="Times New Roman"/>
                <w:sz w:val="20"/>
                <w:szCs w:val="20"/>
              </w:rPr>
            </w:r>
            <w:r w:rsidR="00775B27"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775B27"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775B27"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484552">
              <w:rPr>
                <w:rFonts w:ascii="Times New Roman" w:hAnsi="Times New Roman"/>
                <w:sz w:val="20"/>
                <w:szCs w:val="20"/>
              </w:rPr>
              <w:t xml:space="preserve">Единая электронная площадка Коммерческие закупки  </w:t>
            </w:r>
            <w:r w:rsidR="001678E0" w:rsidRPr="00484552">
              <w:rPr>
                <w:rFonts w:ascii="Times New Roman" w:hAnsi="Times New Roman"/>
                <w:b/>
                <w:sz w:val="20"/>
                <w:szCs w:val="20"/>
              </w:rPr>
              <w:t xml:space="preserve">"ЕЭТП"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1" w:history="1">
              <w:r w:rsidR="001678E0" w:rsidRPr="00484552">
                <w:rPr>
                  <w:rStyle w:val="ab"/>
                  <w:rFonts w:ascii="Times New Roman" w:hAnsi="Times New Roman" w:cs="Times New Roman"/>
                  <w:color w:val="auto"/>
                  <w:sz w:val="20"/>
                  <w:szCs w:val="20"/>
                </w:rPr>
                <w:t>http://www.</w:t>
              </w:r>
              <w:proofErr w:type="spellStart"/>
              <w:r w:rsidR="001678E0" w:rsidRPr="00484552">
                <w:rPr>
                  <w:rStyle w:val="ab"/>
                  <w:rFonts w:ascii="Times New Roman" w:hAnsi="Times New Roman" w:cs="Times New Roman"/>
                  <w:color w:val="auto"/>
                  <w:sz w:val="20"/>
                  <w:szCs w:val="20"/>
                  <w:lang w:val="en-US"/>
                </w:rPr>
                <w:t>roseltorg</w:t>
              </w:r>
              <w:proofErr w:type="spellEnd"/>
              <w:r w:rsidR="001678E0" w:rsidRPr="00484552">
                <w:rPr>
                  <w:rStyle w:val="ab"/>
                  <w:rFonts w:ascii="Times New Roman" w:hAnsi="Times New Roman" w:cs="Times New Roman"/>
                  <w:color w:val="auto"/>
                  <w:sz w:val="20"/>
                  <w:szCs w:val="20"/>
                </w:rPr>
                <w:t>.</w:t>
              </w:r>
              <w:proofErr w:type="spellStart"/>
              <w:r w:rsidR="001678E0" w:rsidRPr="00484552">
                <w:rPr>
                  <w:rStyle w:val="ab"/>
                  <w:rFonts w:ascii="Times New Roman" w:hAnsi="Times New Roman" w:cs="Times New Roman"/>
                  <w:color w:val="auto"/>
                  <w:sz w:val="20"/>
                  <w:szCs w:val="20"/>
                </w:rPr>
                <w:t>ru</w:t>
              </w:r>
              <w:proofErr w:type="spellEnd"/>
              <w:r w:rsidR="001678E0" w:rsidRPr="00484552">
                <w:rPr>
                  <w:rStyle w:val="ab"/>
                  <w:rFonts w:ascii="Times New Roman" w:hAnsi="Times New Roman" w:cs="Times New Roman"/>
                  <w:color w:val="auto"/>
                  <w:sz w:val="20"/>
                  <w:szCs w:val="20"/>
                </w:rPr>
                <w:t>/</w:t>
              </w:r>
            </w:hyperlink>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484552" w:rsidRDefault="00803EB4" w:rsidP="00484552">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250 635,00</w:t>
            </w:r>
            <w:r w:rsidR="00F40A0B">
              <w:rPr>
                <w:rFonts w:ascii="Times New Roman" w:hAnsi="Times New Roman" w:cs="Times New Roman"/>
                <w:b/>
                <w:i/>
                <w:noProof/>
                <w:sz w:val="20"/>
                <w:szCs w:val="20"/>
              </w:rPr>
              <w:t xml:space="preserve"> </w:t>
            </w:r>
            <w:r w:rsidR="00484552" w:rsidRPr="00484552">
              <w:rPr>
                <w:rFonts w:ascii="Times New Roman" w:hAnsi="Times New Roman" w:cs="Times New Roman"/>
                <w:noProof/>
                <w:sz w:val="20"/>
                <w:szCs w:val="20"/>
              </w:rPr>
              <w:t>руб. с</w:t>
            </w:r>
            <w:r w:rsidR="00484552" w:rsidRPr="00484552">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208 862,50</w:t>
            </w:r>
            <w:r w:rsidR="00484552" w:rsidRPr="00484552">
              <w:rPr>
                <w:rFonts w:ascii="Times New Roman" w:eastAsia="Calibri" w:hAnsi="Times New Roman" w:cs="Times New Roman"/>
                <w:b/>
                <w:i/>
                <w:sz w:val="20"/>
                <w:szCs w:val="20"/>
              </w:rPr>
              <w:t xml:space="preserve"> </w:t>
            </w:r>
            <w:r w:rsidR="00484552" w:rsidRPr="00484552">
              <w:rPr>
                <w:rFonts w:ascii="Times New Roman" w:eastAsia="Calibri" w:hAnsi="Times New Roman" w:cs="Times New Roman"/>
                <w:sz w:val="20"/>
                <w:szCs w:val="20"/>
              </w:rPr>
              <w:t>руб.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775B27"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2"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ЗАО «Пензенская горэлектросеть»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803EB4">
              <w:rPr>
                <w:rFonts w:ascii="Times New Roman" w:hAnsi="Times New Roman"/>
                <w:b/>
                <w:bCs/>
                <w:i/>
                <w:sz w:val="20"/>
                <w:szCs w:val="20"/>
                <w:u w:val="single"/>
              </w:rPr>
              <w:t>16</w:t>
            </w:r>
            <w:r w:rsidRPr="00484552">
              <w:rPr>
                <w:rFonts w:ascii="Times New Roman" w:hAnsi="Times New Roman"/>
                <w:b/>
                <w:bCs/>
                <w:i/>
                <w:sz w:val="20"/>
                <w:szCs w:val="20"/>
                <w:u w:val="single"/>
              </w:rPr>
              <w:t xml:space="preserve">» </w:t>
            </w:r>
            <w:r w:rsidR="00803EB4">
              <w:rPr>
                <w:rFonts w:ascii="Times New Roman" w:hAnsi="Times New Roman"/>
                <w:b/>
                <w:bCs/>
                <w:i/>
                <w:sz w:val="20"/>
                <w:szCs w:val="20"/>
                <w:u w:val="single"/>
              </w:rPr>
              <w:t>03</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3B0FDF">
              <w:rPr>
                <w:rFonts w:ascii="Times New Roman" w:hAnsi="Times New Roman"/>
                <w:b/>
                <w:bCs/>
                <w:i/>
                <w:sz w:val="20"/>
                <w:szCs w:val="20"/>
                <w:u w:val="single"/>
              </w:rPr>
              <w:t>22</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качеству, количеству /объему, техническим </w:t>
            </w:r>
            <w:r w:rsidRPr="00484552">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775B27"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1A3C23" w:rsidP="00484552">
            <w:pPr>
              <w:suppressAutoHyphens/>
              <w:spacing w:after="0" w:line="240" w:lineRule="auto"/>
              <w:rPr>
                <w:rFonts w:ascii="Times New Roman" w:eastAsia="Times New Roman" w:hAnsi="Times New Roman"/>
                <w:bCs/>
                <w:sz w:val="20"/>
                <w:szCs w:val="20"/>
                <w:lang w:eastAsia="ru-RU"/>
              </w:rPr>
            </w:pPr>
            <w:r w:rsidRPr="00484552">
              <w:rPr>
                <w:rFonts w:ascii="Times New Roman" w:hAnsi="Times New Roman"/>
                <w:sz w:val="20"/>
                <w:szCs w:val="20"/>
              </w:rPr>
              <w:t>не более</w:t>
            </w:r>
            <w:r w:rsidR="00D04909" w:rsidRPr="00484552">
              <w:rPr>
                <w:rFonts w:ascii="Times New Roman" w:hAnsi="Times New Roman"/>
                <w:sz w:val="20"/>
                <w:szCs w:val="20"/>
              </w:rPr>
              <w:t xml:space="preserve"> </w:t>
            </w:r>
            <w:r w:rsidR="000544D4">
              <w:rPr>
                <w:rFonts w:ascii="Times New Roman" w:hAnsi="Times New Roman"/>
                <w:sz w:val="20"/>
                <w:szCs w:val="20"/>
              </w:rPr>
              <w:t>14</w:t>
            </w:r>
            <w:r w:rsidRPr="00484552">
              <w:rPr>
                <w:rFonts w:ascii="Times New Roman" w:hAnsi="Times New Roman"/>
                <w:sz w:val="20"/>
                <w:szCs w:val="20"/>
              </w:rPr>
              <w:t xml:space="preserve"> календарных дней  с момента подписания договора</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775B27"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775B27"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775B27" w:rsidRPr="00484552">
              <w:rPr>
                <w:rFonts w:ascii="Times New Roman" w:hAnsi="Times New Roman"/>
                <w:sz w:val="20"/>
                <w:szCs w:val="20"/>
              </w:rPr>
            </w:r>
            <w:r w:rsidR="00775B27"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775B27"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803EB4">
              <w:rPr>
                <w:rFonts w:ascii="Times New Roman" w:hAnsi="Times New Roman"/>
                <w:b/>
                <w:bCs/>
                <w:i/>
                <w:sz w:val="20"/>
                <w:szCs w:val="20"/>
                <w:u w:val="single"/>
              </w:rPr>
              <w:t>14</w:t>
            </w:r>
            <w:r w:rsidR="00E367AC" w:rsidRPr="00484552">
              <w:rPr>
                <w:rFonts w:ascii="Times New Roman" w:hAnsi="Times New Roman"/>
                <w:b/>
                <w:bCs/>
                <w:i/>
                <w:sz w:val="20"/>
                <w:szCs w:val="20"/>
                <w:u w:val="single"/>
              </w:rPr>
              <w:t xml:space="preserve">» </w:t>
            </w:r>
            <w:r w:rsidR="00803EB4">
              <w:rPr>
                <w:rFonts w:ascii="Times New Roman" w:hAnsi="Times New Roman"/>
                <w:b/>
                <w:bCs/>
                <w:i/>
                <w:sz w:val="20"/>
                <w:szCs w:val="20"/>
                <w:u w:val="single"/>
              </w:rPr>
              <w:t>03</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3B0FDF">
              <w:rPr>
                <w:rFonts w:ascii="Times New Roman" w:hAnsi="Times New Roman"/>
                <w:b/>
                <w:bCs/>
                <w:i/>
                <w:sz w:val="20"/>
                <w:szCs w:val="20"/>
                <w:u w:val="single"/>
              </w:rPr>
              <w:t>22</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803EB4">
              <w:rPr>
                <w:rFonts w:ascii="Times New Roman" w:hAnsi="Times New Roman"/>
                <w:b/>
                <w:bCs/>
                <w:i/>
                <w:sz w:val="20"/>
                <w:szCs w:val="20"/>
                <w:u w:val="single"/>
              </w:rPr>
              <w:t>«16</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803EB4">
              <w:rPr>
                <w:rFonts w:ascii="Times New Roman" w:hAnsi="Times New Roman"/>
                <w:b/>
                <w:bCs/>
                <w:i/>
                <w:sz w:val="20"/>
                <w:szCs w:val="20"/>
                <w:u w:val="single"/>
              </w:rPr>
              <w:t>03</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3B0FDF">
              <w:rPr>
                <w:rFonts w:ascii="Times New Roman" w:hAnsi="Times New Roman"/>
                <w:b/>
                <w:bCs/>
                <w:i/>
                <w:sz w:val="20"/>
                <w:szCs w:val="20"/>
                <w:u w:val="single"/>
              </w:rPr>
              <w:t>22</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803EB4">
              <w:rPr>
                <w:rFonts w:ascii="Times New Roman" w:hAnsi="Times New Roman"/>
                <w:b/>
                <w:bCs/>
                <w:i/>
                <w:sz w:val="20"/>
                <w:szCs w:val="20"/>
                <w:u w:val="single"/>
              </w:rPr>
              <w:t>23</w:t>
            </w:r>
            <w:r w:rsidRPr="00484552">
              <w:rPr>
                <w:rFonts w:ascii="Times New Roman" w:hAnsi="Times New Roman"/>
                <w:b/>
                <w:bCs/>
                <w:i/>
                <w:sz w:val="20"/>
                <w:szCs w:val="20"/>
                <w:u w:val="single"/>
              </w:rPr>
              <w:t>»</w:t>
            </w:r>
            <w:r w:rsidR="00EE2FCD" w:rsidRPr="00484552">
              <w:rPr>
                <w:rFonts w:ascii="Times New Roman" w:hAnsi="Times New Roman"/>
                <w:b/>
                <w:bCs/>
                <w:i/>
                <w:sz w:val="20"/>
                <w:szCs w:val="20"/>
                <w:u w:val="single"/>
              </w:rPr>
              <w:t xml:space="preserve"> </w:t>
            </w:r>
            <w:r w:rsidR="00F40A0B">
              <w:rPr>
                <w:rFonts w:ascii="Times New Roman" w:hAnsi="Times New Roman"/>
                <w:b/>
                <w:bCs/>
                <w:i/>
                <w:sz w:val="20"/>
                <w:szCs w:val="20"/>
                <w:u w:val="single"/>
              </w:rPr>
              <w:t>03</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AC30DA">
              <w:rPr>
                <w:rFonts w:ascii="Times New Roman" w:hAnsi="Times New Roman"/>
                <w:b/>
                <w:bCs/>
                <w:i/>
                <w:sz w:val="20"/>
                <w:szCs w:val="20"/>
                <w:u w:val="single"/>
              </w:rPr>
              <w:t>22</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xml:space="preserve">, порядок оценки и </w:t>
            </w:r>
            <w:r w:rsidR="00D32944" w:rsidRPr="00484552">
              <w:rPr>
                <w:rFonts w:ascii="Times New Roman" w:hAnsi="Times New Roman"/>
                <w:bCs/>
                <w:sz w:val="20"/>
                <w:szCs w:val="20"/>
              </w:rPr>
              <w:lastRenderedPageBreak/>
              <w:t>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AF5C89" w:rsidRPr="00AF5C89">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AF5C89" w:rsidRPr="00AF5C89">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AF5C89" w:rsidRPr="00AF5C89">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AF5C89" w:rsidRPr="00AF5C89">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484552" w:rsidRDefault="00775B27"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422"/>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484552" w:rsidRDefault="00775B27"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426"/>
            <w:bookmarkEnd w:id="427"/>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775B27"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775B27"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8"/>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1" w:name="_Toc436393480"/>
      <w:r w:rsidRPr="00484552">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484552" w:rsidRDefault="00775B27"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4" w:name="_GoBack"/>
            <w:bookmarkEnd w:id="434"/>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6" w:name="ТекстовоеПоле80"/>
        <w:tc>
          <w:tcPr>
            <w:tcW w:w="4820" w:type="dxa"/>
            <w:shd w:val="clear" w:color="auto" w:fill="auto"/>
          </w:tcPr>
          <w:p w:rsidR="00A71BAF" w:rsidRPr="00484552" w:rsidRDefault="00775B27"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6"/>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7" w:name="_Toc436393481"/>
      <w:r w:rsidRPr="00484552">
        <w:rPr>
          <w:rFonts w:ascii="Times New Roman" w:eastAsia="MS Gothic" w:hAnsi="Times New Roman"/>
          <w:bCs/>
          <w:sz w:val="20"/>
          <w:szCs w:val="20"/>
        </w:rPr>
        <w:lastRenderedPageBreak/>
        <w:t>Приложение №2</w:t>
      </w:r>
      <w:r w:rsidRPr="00484552">
        <w:rPr>
          <w:rFonts w:ascii="Times New Roman" w:eastAsia="MS Gothic" w:hAnsi="Times New Roman"/>
          <w:bCs/>
          <w:sz w:val="20"/>
          <w:szCs w:val="20"/>
        </w:rPr>
        <w:br/>
        <w:t>к информационной карте</w:t>
      </w:r>
      <w:bookmarkEnd w:id="437"/>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8" w:name="_Toc436393482"/>
      <w:r w:rsidRPr="00484552">
        <w:rPr>
          <w:rFonts w:ascii="Times New Roman" w:eastAsia="Times New Roman" w:hAnsi="Times New Roman"/>
          <w:b/>
          <w:sz w:val="20"/>
          <w:szCs w:val="20"/>
          <w:lang w:eastAsia="ru-RU"/>
        </w:rPr>
        <w:t>ПОРЯДОК ОЦЕНКИ И СОПОСТАВЛЕНИЯ ЗАЯВОК</w:t>
      </w:r>
      <w:bookmarkEnd w:id="438"/>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484552">
              <w:rPr>
                <w:rFonts w:ascii="Times New Roman" w:hAnsi="Times New Roman"/>
                <w:bCs/>
                <w:sz w:val="20"/>
                <w:szCs w:val="20"/>
              </w:rPr>
              <w:t>(вне зависимости от режима налогообложения участника закупки)</w:t>
            </w:r>
            <w:r w:rsidRPr="00484552">
              <w:rPr>
                <w:rFonts w:ascii="Times New Roman" w:hAnsi="Times New Roman"/>
                <w:sz w:val="20"/>
                <w:szCs w:val="20"/>
              </w:rPr>
              <w:t>.</w:t>
            </w:r>
          </w:p>
          <w:p w:rsidR="00205BFA" w:rsidRPr="00484552" w:rsidRDefault="00205BF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1"/>
            <w:r w:rsidRPr="00484552">
              <w:rPr>
                <w:rFonts w:ascii="Times New Roman" w:hAnsi="Times New Roman"/>
                <w:sz w:val="20"/>
                <w:szCs w:val="20"/>
              </w:rPr>
              <w:t xml:space="preserve">а) закупка признана </w:t>
            </w:r>
            <w:proofErr w:type="gramStart"/>
            <w:r w:rsidRPr="00484552">
              <w:rPr>
                <w:rFonts w:ascii="Times New Roman" w:hAnsi="Times New Roman"/>
                <w:sz w:val="20"/>
                <w:szCs w:val="20"/>
              </w:rPr>
              <w:t>несостоявшейся</w:t>
            </w:r>
            <w:proofErr w:type="gramEnd"/>
            <w:r w:rsidRPr="00484552">
              <w:rPr>
                <w:rFonts w:ascii="Times New Roman" w:hAnsi="Times New Roman"/>
                <w:sz w:val="20"/>
                <w:szCs w:val="20"/>
              </w:rPr>
              <w:t xml:space="preserve">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40" w:name="sub_62"/>
            <w:bookmarkEnd w:id="439"/>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1" w:name="sub_63"/>
            <w:bookmarkEnd w:id="440"/>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2" w:name="sub_64"/>
            <w:bookmarkEnd w:id="441"/>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484552" w:rsidRDefault="00E10FAA"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3" w:name="_Toc436393483"/>
      <w:r w:rsidRPr="00484552">
        <w:rPr>
          <w:rFonts w:ascii="Times New Roman" w:eastAsia="MS Gothic" w:hAnsi="Times New Roman"/>
          <w:bCs/>
          <w:sz w:val="20"/>
          <w:szCs w:val="20"/>
        </w:rPr>
        <w:lastRenderedPageBreak/>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3"/>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4" w:name="_Toc436393484"/>
      <w:r w:rsidRPr="00484552">
        <w:rPr>
          <w:rFonts w:ascii="Times New Roman" w:eastAsia="Times New Roman" w:hAnsi="Times New Roman"/>
          <w:b/>
          <w:sz w:val="20"/>
          <w:szCs w:val="20"/>
          <w:lang w:eastAsia="ru-RU"/>
        </w:rPr>
        <w:t>ТРЕБОВАНИЯ К СОСТАВУ ЗАЯВКИ</w:t>
      </w:r>
      <w:bookmarkEnd w:id="444"/>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484552">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г) отсутствие у участника конкурентной закупки с участием </w:t>
            </w:r>
            <w:r w:rsidRPr="00484552">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 xml:space="preserve">предусмотренные </w:t>
            </w:r>
            <w:hyperlink r:id="rId18"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1"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484552">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484552">
        <w:rPr>
          <w:rFonts w:ascii="Times New Roman" w:eastAsia="MS Gothic" w:hAnsi="Times New Roman"/>
          <w:sz w:val="20"/>
          <w:szCs w:val="20"/>
        </w:rPr>
        <w:lastRenderedPageBreak/>
        <w:t>О</w:t>
      </w:r>
      <w:bookmarkEnd w:id="446"/>
      <w:bookmarkEnd w:id="447"/>
      <w:bookmarkEnd w:id="448"/>
      <w:bookmarkEnd w:id="449"/>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775B27"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775B27" w:rsidRPr="00484552">
        <w:rPr>
          <w:rFonts w:ascii="Times New Roman" w:hAnsi="Times New Roman"/>
          <w:sz w:val="20"/>
          <w:szCs w:val="20"/>
        </w:rPr>
        <w:fldChar w:fldCharType="separate"/>
      </w:r>
      <w:r w:rsidR="00AF5C89">
        <w:rPr>
          <w:rFonts w:ascii="Times New Roman" w:hAnsi="Times New Roman"/>
          <w:noProof/>
          <w:sz w:val="20"/>
          <w:szCs w:val="20"/>
        </w:rPr>
        <w:t>1</w:t>
      </w:r>
      <w:r w:rsidR="00775B27" w:rsidRPr="00484552">
        <w:rPr>
          <w:rFonts w:ascii="Times New Roman" w:hAnsi="Times New Roman"/>
          <w:sz w:val="20"/>
          <w:szCs w:val="20"/>
        </w:rPr>
        <w:fldChar w:fldCharType="end"/>
      </w:r>
      <w:bookmarkEnd w:id="451"/>
      <w:bookmarkEnd w:id="452"/>
      <w:bookmarkEnd w:id="453"/>
      <w:bookmarkEnd w:id="454"/>
      <w:bookmarkEnd w:id="455"/>
      <w:bookmarkEnd w:id="456"/>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450"/>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484552">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484552">
        <w:rPr>
          <w:rFonts w:ascii="Times New Roman" w:hAnsi="Times New Roman"/>
          <w:sz w:val="20"/>
          <w:szCs w:val="20"/>
          <w:shd w:val="clear" w:color="auto" w:fill="FFFFFF"/>
        </w:rPr>
        <w:t xml:space="preserve">ЗАО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0375E"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proofErr w:type="gramEnd"/>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732"/>
        <w:gridCol w:w="1931"/>
        <w:gridCol w:w="976"/>
        <w:gridCol w:w="1381"/>
        <w:gridCol w:w="2990"/>
      </w:tblGrid>
      <w:tr w:rsidR="000310D3" w:rsidRPr="00484552" w:rsidTr="00DE44C0">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 xml:space="preserve">№ </w:t>
            </w:r>
            <w:proofErr w:type="spellStart"/>
            <w:proofErr w:type="gramStart"/>
            <w:r w:rsidRPr="00484552">
              <w:rPr>
                <w:b/>
                <w:sz w:val="20"/>
                <w:szCs w:val="20"/>
              </w:rPr>
              <w:t>п</w:t>
            </w:r>
            <w:proofErr w:type="spellEnd"/>
            <w:proofErr w:type="gramEnd"/>
            <w:r w:rsidRPr="00484552">
              <w:rPr>
                <w:b/>
                <w:sz w:val="20"/>
                <w:szCs w:val="20"/>
              </w:rPr>
              <w:t>/</w:t>
            </w:r>
            <w:proofErr w:type="spellStart"/>
            <w:r w:rsidRPr="00484552">
              <w:rPr>
                <w:b/>
                <w:sz w:val="20"/>
                <w:szCs w:val="20"/>
              </w:rPr>
              <w:t>п</w:t>
            </w:r>
            <w:proofErr w:type="spellEnd"/>
          </w:p>
        </w:tc>
        <w:tc>
          <w:tcPr>
            <w:tcW w:w="2732"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proofErr w:type="spellStart"/>
            <w:r w:rsidRPr="00484552">
              <w:rPr>
                <w:b/>
                <w:sz w:val="20"/>
                <w:szCs w:val="20"/>
              </w:rPr>
              <w:t>Наименование</w:t>
            </w:r>
            <w:proofErr w:type="gramStart"/>
            <w:r w:rsidR="00555445" w:rsidRPr="00484552">
              <w:rPr>
                <w:b/>
                <w:sz w:val="20"/>
                <w:szCs w:val="20"/>
              </w:rPr>
              <w:t>,т</w:t>
            </w:r>
            <w:proofErr w:type="gramEnd"/>
            <w:r w:rsidR="00555445" w:rsidRPr="00484552">
              <w:rPr>
                <w:b/>
                <w:sz w:val="20"/>
                <w:szCs w:val="20"/>
              </w:rPr>
              <w:t>ехнические</w:t>
            </w:r>
            <w:proofErr w:type="spellEnd"/>
            <w:r w:rsidR="00555445" w:rsidRPr="00484552">
              <w:rPr>
                <w:b/>
                <w:sz w:val="20"/>
                <w:szCs w:val="20"/>
              </w:rPr>
              <w:t xml:space="preserve"> характеристики</w:t>
            </w:r>
          </w:p>
        </w:tc>
        <w:tc>
          <w:tcPr>
            <w:tcW w:w="193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ГОСТ</w:t>
            </w:r>
          </w:p>
        </w:tc>
        <w:tc>
          <w:tcPr>
            <w:tcW w:w="976"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Кол-во</w:t>
            </w:r>
          </w:p>
        </w:tc>
        <w:tc>
          <w:tcPr>
            <w:tcW w:w="138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Ед. </w:t>
            </w:r>
            <w:proofErr w:type="spellStart"/>
            <w:r w:rsidRPr="00484552">
              <w:rPr>
                <w:b/>
                <w:sz w:val="20"/>
                <w:szCs w:val="20"/>
              </w:rPr>
              <w:t>изм</w:t>
            </w:r>
            <w:proofErr w:type="spellEnd"/>
            <w:r w:rsidRPr="00484552">
              <w:rPr>
                <w:b/>
                <w:sz w:val="20"/>
                <w:szCs w:val="20"/>
              </w:rPr>
              <w:t>.</w:t>
            </w:r>
          </w:p>
        </w:tc>
        <w:tc>
          <w:tcPr>
            <w:tcW w:w="2990"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Минимальная строительная длина </w:t>
            </w:r>
          </w:p>
        </w:tc>
      </w:tr>
      <w:tr w:rsidR="00B366A7" w:rsidRPr="00484552" w:rsidTr="00B366A7">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B366A7" w:rsidRPr="00484552" w:rsidRDefault="00B366A7" w:rsidP="00484552">
            <w:pPr>
              <w:pStyle w:val="afff1"/>
              <w:spacing w:before="0" w:line="240" w:lineRule="auto"/>
              <w:ind w:left="0" w:firstLine="0"/>
              <w:jc w:val="center"/>
              <w:rPr>
                <w:b/>
                <w:sz w:val="20"/>
                <w:szCs w:val="20"/>
              </w:rPr>
            </w:pPr>
            <w:r w:rsidRPr="00484552">
              <w:rPr>
                <w:b/>
                <w:sz w:val="20"/>
                <w:szCs w:val="20"/>
              </w:rPr>
              <w:t>1</w:t>
            </w:r>
          </w:p>
        </w:tc>
        <w:tc>
          <w:tcPr>
            <w:tcW w:w="2732" w:type="dxa"/>
            <w:tcBorders>
              <w:top w:val="single" w:sz="4" w:space="0" w:color="auto"/>
              <w:left w:val="single" w:sz="4" w:space="0" w:color="auto"/>
              <w:bottom w:val="single" w:sz="4" w:space="0" w:color="auto"/>
              <w:right w:val="single" w:sz="4" w:space="0" w:color="auto"/>
            </w:tcBorders>
            <w:vAlign w:val="center"/>
          </w:tcPr>
          <w:p w:rsidR="00B366A7" w:rsidRPr="00484552" w:rsidRDefault="00C805D4"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 СИП</w:t>
            </w:r>
            <w:proofErr w:type="gramStart"/>
            <w:r>
              <w:rPr>
                <w:rFonts w:ascii="Times New Roman" w:eastAsia="Times New Roman" w:hAnsi="Times New Roman"/>
                <w:b/>
                <w:bCs/>
                <w:sz w:val="20"/>
                <w:szCs w:val="20"/>
                <w:lang w:eastAsia="ru-RU"/>
              </w:rPr>
              <w:t>2</w:t>
            </w:r>
            <w:proofErr w:type="gramEnd"/>
            <w:r>
              <w:rPr>
                <w:rFonts w:ascii="Times New Roman" w:eastAsia="Times New Roman" w:hAnsi="Times New Roman"/>
                <w:b/>
                <w:bCs/>
                <w:sz w:val="20"/>
                <w:szCs w:val="20"/>
                <w:lang w:eastAsia="ru-RU"/>
              </w:rPr>
              <w:t xml:space="preserve"> 3х70+1х70</w:t>
            </w:r>
            <w:r w:rsidR="00B366A7">
              <w:rPr>
                <w:rFonts w:ascii="Times New Roman" w:eastAsia="Times New Roman" w:hAnsi="Times New Roman"/>
                <w:b/>
                <w:bCs/>
                <w:sz w:val="20"/>
                <w:szCs w:val="20"/>
                <w:lang w:eastAsia="ru-RU"/>
              </w:rPr>
              <w:t xml:space="preserve"> мм²</w:t>
            </w:r>
          </w:p>
        </w:tc>
        <w:tc>
          <w:tcPr>
            <w:tcW w:w="1931" w:type="dxa"/>
            <w:vMerge w:val="restart"/>
            <w:tcBorders>
              <w:top w:val="single" w:sz="4" w:space="0" w:color="auto"/>
              <w:left w:val="single" w:sz="4" w:space="0" w:color="auto"/>
              <w:right w:val="single" w:sz="4" w:space="0" w:color="auto"/>
            </w:tcBorders>
            <w:vAlign w:val="center"/>
          </w:tcPr>
          <w:p w:rsidR="00B366A7" w:rsidRPr="00484552" w:rsidRDefault="00B366A7" w:rsidP="00484552">
            <w:pPr>
              <w:pStyle w:val="afff1"/>
              <w:spacing w:before="0" w:line="240" w:lineRule="auto"/>
              <w:ind w:left="0" w:firstLine="0"/>
              <w:jc w:val="center"/>
              <w:rPr>
                <w:b/>
                <w:sz w:val="20"/>
                <w:szCs w:val="20"/>
              </w:rPr>
            </w:pPr>
            <w:r w:rsidRPr="00D71594">
              <w:rPr>
                <w:b/>
                <w:bCs/>
                <w:sz w:val="20"/>
                <w:szCs w:val="20"/>
              </w:rPr>
              <w:t>ГОСТ 31946-2012</w:t>
            </w:r>
          </w:p>
        </w:tc>
        <w:tc>
          <w:tcPr>
            <w:tcW w:w="976" w:type="dxa"/>
            <w:tcBorders>
              <w:top w:val="single" w:sz="4" w:space="0" w:color="auto"/>
              <w:left w:val="single" w:sz="4" w:space="0" w:color="auto"/>
              <w:bottom w:val="single" w:sz="4" w:space="0" w:color="auto"/>
              <w:right w:val="single" w:sz="4" w:space="0" w:color="auto"/>
            </w:tcBorders>
            <w:vAlign w:val="center"/>
          </w:tcPr>
          <w:p w:rsidR="00B366A7" w:rsidRPr="00484552" w:rsidRDefault="00F40A0B" w:rsidP="00484552">
            <w:pPr>
              <w:pStyle w:val="aff0"/>
              <w:spacing w:line="240" w:lineRule="auto"/>
              <w:ind w:left="0" w:firstLine="0"/>
              <w:jc w:val="center"/>
              <w:rPr>
                <w:sz w:val="20"/>
              </w:rPr>
            </w:pPr>
            <w:r>
              <w:rPr>
                <w:sz w:val="20"/>
              </w:rPr>
              <w:t>150</w:t>
            </w:r>
          </w:p>
        </w:tc>
        <w:tc>
          <w:tcPr>
            <w:tcW w:w="1381" w:type="dxa"/>
            <w:vMerge w:val="restart"/>
            <w:tcBorders>
              <w:top w:val="single" w:sz="4" w:space="0" w:color="auto"/>
              <w:left w:val="single" w:sz="4" w:space="0" w:color="auto"/>
              <w:right w:val="single" w:sz="4" w:space="0" w:color="auto"/>
            </w:tcBorders>
            <w:vAlign w:val="center"/>
          </w:tcPr>
          <w:p w:rsidR="00B366A7" w:rsidRPr="00484552" w:rsidRDefault="00B366A7" w:rsidP="00484552">
            <w:pPr>
              <w:pStyle w:val="afff1"/>
              <w:spacing w:before="0" w:line="240" w:lineRule="auto"/>
              <w:ind w:left="0" w:firstLine="0"/>
              <w:jc w:val="center"/>
              <w:rPr>
                <w:b/>
                <w:sz w:val="20"/>
                <w:szCs w:val="20"/>
              </w:rPr>
            </w:pPr>
            <w:r w:rsidRPr="00484552">
              <w:rPr>
                <w:b/>
                <w:sz w:val="20"/>
                <w:szCs w:val="20"/>
              </w:rPr>
              <w:t>м</w:t>
            </w:r>
          </w:p>
        </w:tc>
        <w:tc>
          <w:tcPr>
            <w:tcW w:w="2990" w:type="dxa"/>
            <w:tcBorders>
              <w:top w:val="single" w:sz="4" w:space="0" w:color="auto"/>
              <w:left w:val="single" w:sz="4" w:space="0" w:color="auto"/>
              <w:bottom w:val="single" w:sz="4" w:space="0" w:color="auto"/>
              <w:right w:val="single" w:sz="4" w:space="0" w:color="auto"/>
            </w:tcBorders>
            <w:vAlign w:val="center"/>
          </w:tcPr>
          <w:p w:rsidR="00B366A7" w:rsidRPr="00484552" w:rsidRDefault="00F40A0B" w:rsidP="00484552">
            <w:pPr>
              <w:pStyle w:val="afff1"/>
              <w:tabs>
                <w:tab w:val="clear" w:pos="360"/>
                <w:tab w:val="left" w:pos="57"/>
                <w:tab w:val="left" w:pos="180"/>
              </w:tabs>
              <w:spacing w:before="0" w:line="240" w:lineRule="auto"/>
              <w:ind w:left="0" w:firstLine="0"/>
              <w:jc w:val="center"/>
              <w:rPr>
                <w:b/>
                <w:sz w:val="20"/>
                <w:szCs w:val="20"/>
              </w:rPr>
            </w:pPr>
            <w:r>
              <w:rPr>
                <w:b/>
                <w:sz w:val="20"/>
                <w:szCs w:val="20"/>
              </w:rPr>
              <w:t>150</w:t>
            </w:r>
          </w:p>
        </w:tc>
      </w:tr>
      <w:tr w:rsidR="00B366A7" w:rsidRPr="00484552" w:rsidTr="00B366A7">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B366A7" w:rsidRPr="00484552" w:rsidRDefault="00B366A7" w:rsidP="00484552">
            <w:pPr>
              <w:pStyle w:val="afff1"/>
              <w:spacing w:before="0" w:line="240" w:lineRule="auto"/>
              <w:ind w:left="0" w:firstLine="0"/>
              <w:jc w:val="center"/>
              <w:rPr>
                <w:b/>
                <w:sz w:val="20"/>
                <w:szCs w:val="20"/>
              </w:rPr>
            </w:pPr>
            <w:r>
              <w:rPr>
                <w:b/>
                <w:sz w:val="20"/>
                <w:szCs w:val="20"/>
              </w:rPr>
              <w:t>2</w:t>
            </w:r>
          </w:p>
        </w:tc>
        <w:tc>
          <w:tcPr>
            <w:tcW w:w="2732" w:type="dxa"/>
            <w:tcBorders>
              <w:top w:val="single" w:sz="4" w:space="0" w:color="auto"/>
              <w:left w:val="single" w:sz="4" w:space="0" w:color="auto"/>
              <w:bottom w:val="single" w:sz="4" w:space="0" w:color="auto"/>
              <w:right w:val="single" w:sz="4" w:space="0" w:color="auto"/>
            </w:tcBorders>
            <w:vAlign w:val="center"/>
          </w:tcPr>
          <w:p w:rsidR="00B366A7" w:rsidRDefault="00C805D4"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 СИП</w:t>
            </w:r>
            <w:proofErr w:type="gramStart"/>
            <w:r>
              <w:rPr>
                <w:rFonts w:ascii="Times New Roman" w:eastAsia="Times New Roman" w:hAnsi="Times New Roman"/>
                <w:b/>
                <w:bCs/>
                <w:sz w:val="20"/>
                <w:szCs w:val="20"/>
                <w:lang w:eastAsia="ru-RU"/>
              </w:rPr>
              <w:t>2</w:t>
            </w:r>
            <w:proofErr w:type="gramEnd"/>
            <w:r>
              <w:rPr>
                <w:rFonts w:ascii="Times New Roman" w:eastAsia="Times New Roman" w:hAnsi="Times New Roman"/>
                <w:b/>
                <w:bCs/>
                <w:sz w:val="20"/>
                <w:szCs w:val="20"/>
                <w:lang w:eastAsia="ru-RU"/>
              </w:rPr>
              <w:t xml:space="preserve"> 3х50+1х54,6</w:t>
            </w:r>
            <w:r w:rsidR="00B366A7">
              <w:rPr>
                <w:rFonts w:ascii="Times New Roman" w:eastAsia="Times New Roman" w:hAnsi="Times New Roman"/>
                <w:b/>
                <w:bCs/>
                <w:sz w:val="20"/>
                <w:szCs w:val="20"/>
                <w:lang w:eastAsia="ru-RU"/>
              </w:rPr>
              <w:t xml:space="preserve"> мм²</w:t>
            </w:r>
          </w:p>
        </w:tc>
        <w:tc>
          <w:tcPr>
            <w:tcW w:w="1931" w:type="dxa"/>
            <w:vMerge/>
            <w:tcBorders>
              <w:left w:val="single" w:sz="4" w:space="0" w:color="auto"/>
              <w:right w:val="single" w:sz="4" w:space="0" w:color="auto"/>
            </w:tcBorders>
            <w:vAlign w:val="center"/>
          </w:tcPr>
          <w:p w:rsidR="00B366A7" w:rsidRPr="00D71594" w:rsidRDefault="00B366A7" w:rsidP="00484552">
            <w:pPr>
              <w:pStyle w:val="afff1"/>
              <w:spacing w:before="0" w:line="240" w:lineRule="auto"/>
              <w:ind w:left="0" w:firstLine="0"/>
              <w:jc w:val="center"/>
              <w:rPr>
                <w:b/>
                <w:bCs/>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B366A7" w:rsidRDefault="00F40A0B" w:rsidP="00484552">
            <w:pPr>
              <w:pStyle w:val="aff0"/>
              <w:spacing w:line="240" w:lineRule="auto"/>
              <w:ind w:left="0" w:firstLine="0"/>
              <w:jc w:val="center"/>
              <w:rPr>
                <w:sz w:val="20"/>
              </w:rPr>
            </w:pPr>
            <w:r>
              <w:rPr>
                <w:sz w:val="20"/>
              </w:rPr>
              <w:t>450</w:t>
            </w:r>
          </w:p>
        </w:tc>
        <w:tc>
          <w:tcPr>
            <w:tcW w:w="1381" w:type="dxa"/>
            <w:vMerge/>
            <w:tcBorders>
              <w:left w:val="single" w:sz="4" w:space="0" w:color="auto"/>
              <w:right w:val="single" w:sz="4" w:space="0" w:color="auto"/>
            </w:tcBorders>
            <w:vAlign w:val="center"/>
          </w:tcPr>
          <w:p w:rsidR="00B366A7" w:rsidRPr="00484552" w:rsidRDefault="00B366A7" w:rsidP="00484552">
            <w:pPr>
              <w:pStyle w:val="afff1"/>
              <w:spacing w:before="0" w:line="240" w:lineRule="auto"/>
              <w:ind w:left="0" w:firstLine="0"/>
              <w:jc w:val="center"/>
              <w:rPr>
                <w:b/>
                <w:sz w:val="20"/>
                <w:szCs w:val="20"/>
              </w:rPr>
            </w:pPr>
          </w:p>
        </w:tc>
        <w:tc>
          <w:tcPr>
            <w:tcW w:w="2990" w:type="dxa"/>
            <w:tcBorders>
              <w:top w:val="single" w:sz="4" w:space="0" w:color="auto"/>
              <w:left w:val="single" w:sz="4" w:space="0" w:color="auto"/>
              <w:bottom w:val="single" w:sz="4" w:space="0" w:color="auto"/>
              <w:right w:val="single" w:sz="4" w:space="0" w:color="auto"/>
            </w:tcBorders>
            <w:vAlign w:val="center"/>
          </w:tcPr>
          <w:p w:rsidR="00B366A7" w:rsidRDefault="00F40A0B" w:rsidP="00484552">
            <w:pPr>
              <w:pStyle w:val="afff1"/>
              <w:tabs>
                <w:tab w:val="clear" w:pos="360"/>
                <w:tab w:val="left" w:pos="57"/>
                <w:tab w:val="left" w:pos="180"/>
              </w:tabs>
              <w:spacing w:before="0" w:line="240" w:lineRule="auto"/>
              <w:ind w:left="0" w:firstLine="0"/>
              <w:jc w:val="center"/>
              <w:rPr>
                <w:b/>
                <w:sz w:val="20"/>
                <w:szCs w:val="20"/>
              </w:rPr>
            </w:pPr>
            <w:r>
              <w:rPr>
                <w:b/>
                <w:sz w:val="20"/>
                <w:szCs w:val="20"/>
              </w:rPr>
              <w:t>200</w:t>
            </w:r>
          </w:p>
        </w:tc>
      </w:tr>
    </w:tbl>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7" w:name="_Toc311975355"/>
      <w:bookmarkStart w:id="458"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Должность руководителя (лица, уполномоченного участн</w:t>
      </w:r>
      <w:r w:rsidR="00B3112A" w:rsidRPr="00A04A79">
        <w:rPr>
          <w:rFonts w:ascii="Times New Roman" w:hAnsi="Times New Roman"/>
          <w:sz w:val="16"/>
          <w:szCs w:val="16"/>
          <w:shd w:val="clear" w:color="auto" w:fill="FFFFFF"/>
        </w:rPr>
        <w:t>ика закупки</w:t>
      </w:r>
      <w:r w:rsidRPr="00A04A79">
        <w:rPr>
          <w:rFonts w:ascii="Times New Roman" w:hAnsi="Times New Roman"/>
          <w:sz w:val="16"/>
          <w:szCs w:val="16"/>
          <w:shd w:val="clear" w:color="auto" w:fill="FFFFFF"/>
        </w:rPr>
        <w:t xml:space="preserve">) / Ф.И.О. (для физического лица) </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______________ ________________</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A04A79" w:rsidRDefault="00714C57"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w:t>
      </w:r>
      <w:r w:rsidR="00B3112A" w:rsidRPr="00A04A79">
        <w:rPr>
          <w:rFonts w:ascii="Times New Roman" w:hAnsi="Times New Roman"/>
          <w:sz w:val="16"/>
          <w:szCs w:val="16"/>
          <w:shd w:val="clear" w:color="auto" w:fill="FFFFFF"/>
        </w:rPr>
        <w:t>______________ ________________</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______________ ________________</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______________ ________________</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484552">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0A29C1" w:rsidRPr="00484552">
        <w:rPr>
          <w:rFonts w:ascii="Times New Roman" w:hAnsi="Times New Roman"/>
          <w:b/>
          <w:sz w:val="20"/>
          <w:szCs w:val="20"/>
        </w:rPr>
        <w:t>«_____» _______________202</w:t>
      </w:r>
      <w:r w:rsidR="003B0FDF">
        <w:rPr>
          <w:rFonts w:ascii="Times New Roman" w:hAnsi="Times New Roman"/>
          <w:b/>
          <w:sz w:val="20"/>
          <w:szCs w:val="20"/>
        </w:rPr>
        <w:t>2</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CA5F9E" w:rsidP="00484552">
      <w:pPr>
        <w:tabs>
          <w:tab w:val="left" w:pos="0"/>
        </w:tabs>
        <w:spacing w:after="0" w:line="240" w:lineRule="auto"/>
        <w:jc w:val="both"/>
        <w:rPr>
          <w:rFonts w:ascii="Times New Roman" w:hAnsi="Times New Roman"/>
          <w:sz w:val="20"/>
          <w:szCs w:val="20"/>
        </w:rPr>
      </w:pPr>
      <w:proofErr w:type="gramStart"/>
      <w:r w:rsidRPr="00484552">
        <w:rPr>
          <w:rFonts w:ascii="Times New Roman" w:hAnsi="Times New Roman"/>
          <w:b/>
          <w:sz w:val="20"/>
          <w:szCs w:val="20"/>
        </w:rPr>
        <w:t>ЗАО «Пензенская Горэлектросеть»</w:t>
      </w:r>
      <w:r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Pr="00484552">
        <w:rPr>
          <w:rFonts w:ascii="Times New Roman" w:hAnsi="Times New Roman"/>
          <w:sz w:val="20"/>
          <w:szCs w:val="20"/>
        </w:rPr>
        <w:t xml:space="preserve">именуемое в дальнейшем ПОСТАВЩИК, в </w:t>
      </w:r>
      <w:proofErr w:type="spellStart"/>
      <w:r w:rsidRPr="00484552">
        <w:rPr>
          <w:rFonts w:ascii="Times New Roman" w:hAnsi="Times New Roman"/>
          <w:sz w:val="20"/>
          <w:szCs w:val="20"/>
        </w:rPr>
        <w:t>лице_______________________________________________</w:t>
      </w:r>
      <w:proofErr w:type="spellEnd"/>
      <w:r w:rsidRPr="00484552">
        <w:rPr>
          <w:rFonts w:ascii="Times New Roman" w:hAnsi="Times New Roman"/>
          <w:sz w:val="20"/>
          <w:szCs w:val="20"/>
        </w:rPr>
        <w:t>, действующего на основании _______________________, с другой стороны, по результатам проведенног</w:t>
      </w:r>
      <w:r w:rsidR="00D04909" w:rsidRPr="00484552">
        <w:rPr>
          <w:rFonts w:ascii="Times New Roman" w:hAnsi="Times New Roman"/>
          <w:sz w:val="20"/>
          <w:szCs w:val="20"/>
        </w:rPr>
        <w:t>о открытого запроса котировок</w:t>
      </w:r>
      <w:r w:rsidR="00AC4B77" w:rsidRPr="00484552">
        <w:rPr>
          <w:rFonts w:ascii="Times New Roman" w:hAnsi="Times New Roman"/>
          <w:sz w:val="20"/>
          <w:szCs w:val="20"/>
        </w:rPr>
        <w:t xml:space="preserve"> в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D04909" w:rsidRPr="00484552">
        <w:rPr>
          <w:rFonts w:ascii="Times New Roman" w:hAnsi="Times New Roman"/>
          <w:sz w:val="20"/>
          <w:szCs w:val="20"/>
        </w:rPr>
        <w:t xml:space="preserve"> №</w:t>
      </w:r>
      <w:r w:rsidR="00803EB4">
        <w:rPr>
          <w:rFonts w:ascii="Times New Roman" w:hAnsi="Times New Roman"/>
          <w:sz w:val="20"/>
          <w:szCs w:val="20"/>
        </w:rPr>
        <w:t>37</w:t>
      </w:r>
      <w:r w:rsidR="00ED592C" w:rsidRPr="00484552">
        <w:rPr>
          <w:rFonts w:ascii="Times New Roman" w:hAnsi="Times New Roman"/>
          <w:sz w:val="20"/>
          <w:szCs w:val="20"/>
        </w:rPr>
        <w:t>-э ЗК-ПГЭС от</w:t>
      </w:r>
      <w:r w:rsidRPr="00484552">
        <w:rPr>
          <w:rFonts w:ascii="Times New Roman" w:hAnsi="Times New Roman"/>
          <w:sz w:val="20"/>
          <w:szCs w:val="20"/>
        </w:rPr>
        <w:t xml:space="preserve"> </w:t>
      </w:r>
      <w:r w:rsidR="00803EB4">
        <w:rPr>
          <w:rFonts w:ascii="Times New Roman" w:hAnsi="Times New Roman"/>
          <w:sz w:val="20"/>
          <w:szCs w:val="20"/>
        </w:rPr>
        <w:t>0</w:t>
      </w:r>
      <w:r w:rsidR="00F40A0B">
        <w:rPr>
          <w:rFonts w:ascii="Times New Roman" w:hAnsi="Times New Roman"/>
          <w:sz w:val="20"/>
          <w:szCs w:val="20"/>
        </w:rPr>
        <w:t>4</w:t>
      </w:r>
      <w:r w:rsidR="00803EB4">
        <w:rPr>
          <w:rFonts w:ascii="Times New Roman" w:hAnsi="Times New Roman"/>
          <w:sz w:val="20"/>
          <w:szCs w:val="20"/>
        </w:rPr>
        <w:t>.03</w:t>
      </w:r>
      <w:r w:rsidR="00D661C0" w:rsidRPr="00484552">
        <w:rPr>
          <w:rFonts w:ascii="Times New Roman" w:hAnsi="Times New Roman"/>
          <w:sz w:val="20"/>
          <w:szCs w:val="20"/>
        </w:rPr>
        <w:t>.</w:t>
      </w:r>
      <w:r w:rsidR="00484552" w:rsidRPr="00484552">
        <w:rPr>
          <w:rFonts w:ascii="Times New Roman" w:hAnsi="Times New Roman"/>
          <w:sz w:val="20"/>
          <w:szCs w:val="20"/>
        </w:rPr>
        <w:t>20</w:t>
      </w:r>
      <w:r w:rsidR="003B0FDF">
        <w:rPr>
          <w:rFonts w:ascii="Times New Roman" w:hAnsi="Times New Roman"/>
          <w:sz w:val="20"/>
          <w:szCs w:val="20"/>
        </w:rPr>
        <w:t>22</w:t>
      </w:r>
      <w:r w:rsidRPr="00484552">
        <w:rPr>
          <w:rFonts w:ascii="Times New Roman" w:hAnsi="Times New Roman"/>
          <w:sz w:val="20"/>
          <w:szCs w:val="20"/>
        </w:rPr>
        <w:t>г.</w:t>
      </w:r>
      <w:r w:rsidR="00901B4E">
        <w:rPr>
          <w:rFonts w:ascii="Times New Roman" w:hAnsi="Times New Roman"/>
          <w:sz w:val="20"/>
          <w:szCs w:val="20"/>
        </w:rPr>
        <w:t>,</w:t>
      </w:r>
      <w:r w:rsidRPr="00484552">
        <w:rPr>
          <w:rFonts w:ascii="Times New Roman" w:hAnsi="Times New Roman"/>
          <w:sz w:val="20"/>
          <w:szCs w:val="20"/>
        </w:rPr>
        <w:t xml:space="preserve"> Протокол № _______ </w:t>
      </w:r>
      <w:r w:rsidRPr="00484552">
        <w:rPr>
          <w:rFonts w:ascii="Times New Roman" w:hAnsi="Times New Roman"/>
          <w:sz w:val="20"/>
          <w:szCs w:val="20"/>
          <w:u w:val="single"/>
        </w:rPr>
        <w:t>ЗК-ПГЭС</w:t>
      </w:r>
      <w:r w:rsidRPr="00484552">
        <w:rPr>
          <w:rFonts w:ascii="Times New Roman" w:hAnsi="Times New Roman"/>
          <w:sz w:val="20"/>
          <w:szCs w:val="20"/>
        </w:rPr>
        <w:t xml:space="preserve"> от _____________ г.,  далее совместно</w:t>
      </w:r>
      <w:proofErr w:type="gramEnd"/>
      <w:r w:rsidRPr="00484552">
        <w:rPr>
          <w:rFonts w:ascii="Times New Roman" w:hAnsi="Times New Roman"/>
          <w:sz w:val="20"/>
          <w:szCs w:val="20"/>
        </w:rPr>
        <w:t xml:space="preserve">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D04909" w:rsidRPr="00484552">
        <w:rPr>
          <w:rFonts w:ascii="Times New Roman" w:hAnsi="Times New Roman"/>
          <w:sz w:val="20"/>
          <w:szCs w:val="20"/>
        </w:rPr>
        <w:t>производится в течение 15 календ</w:t>
      </w:r>
      <w:r w:rsidR="009F1E17">
        <w:rPr>
          <w:rFonts w:ascii="Times New Roman" w:hAnsi="Times New Roman"/>
          <w:sz w:val="20"/>
          <w:szCs w:val="20"/>
        </w:rPr>
        <w:t xml:space="preserve">арных дней с момента поставки, </w:t>
      </w:r>
      <w:r w:rsidR="00D04909" w:rsidRPr="00484552">
        <w:rPr>
          <w:rFonts w:ascii="Times New Roman" w:hAnsi="Times New Roman"/>
          <w:sz w:val="20"/>
          <w:szCs w:val="20"/>
        </w:rPr>
        <w:t>предоставления счетов-фактур</w:t>
      </w:r>
      <w:r w:rsidR="009F1E17">
        <w:rPr>
          <w:rFonts w:ascii="Times New Roman" w:hAnsi="Times New Roman"/>
          <w:sz w:val="20"/>
          <w:szCs w:val="20"/>
        </w:rPr>
        <w:t xml:space="preserve"> и транспортных накладных</w:t>
      </w:r>
      <w:r w:rsidR="00D04909" w:rsidRPr="00484552">
        <w:rPr>
          <w:rFonts w:ascii="Times New Roman" w:hAnsi="Times New Roman"/>
          <w:sz w:val="20"/>
          <w:szCs w:val="20"/>
        </w:rPr>
        <w:t>,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5434EF" w:rsidRPr="00484552">
        <w:rPr>
          <w:sz w:val="20"/>
          <w:szCs w:val="20"/>
        </w:rPr>
        <w:t>не более чем через</w:t>
      </w:r>
      <w:r w:rsidR="007D783C" w:rsidRPr="00484552">
        <w:rPr>
          <w:sz w:val="20"/>
          <w:szCs w:val="20"/>
        </w:rPr>
        <w:t xml:space="preserve"> </w:t>
      </w:r>
      <w:r w:rsidR="000544D4">
        <w:rPr>
          <w:sz w:val="20"/>
          <w:szCs w:val="20"/>
        </w:rPr>
        <w:t>14</w:t>
      </w:r>
      <w:r w:rsidR="0075447F" w:rsidRPr="00484552">
        <w:rPr>
          <w:sz w:val="20"/>
          <w:szCs w:val="20"/>
        </w:rPr>
        <w:t xml:space="preserve"> </w:t>
      </w:r>
      <w:r w:rsidR="00D04909" w:rsidRPr="00484552">
        <w:rPr>
          <w:sz w:val="20"/>
          <w:szCs w:val="20"/>
        </w:rPr>
        <w:t>календарных дней  с момента подписания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t xml:space="preserve">4.3. </w:t>
      </w:r>
      <w:proofErr w:type="gramStart"/>
      <w:r w:rsidRPr="00484552">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w:t>
      </w:r>
      <w:r w:rsidRPr="00484552">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AC4B77" w:rsidP="00484552">
            <w:pPr>
              <w:spacing w:after="0" w:line="240" w:lineRule="auto"/>
              <w:jc w:val="both"/>
              <w:rPr>
                <w:rFonts w:ascii="Times New Roman" w:hAnsi="Times New Roman"/>
                <w:b/>
                <w:bCs/>
                <w:sz w:val="20"/>
                <w:szCs w:val="20"/>
              </w:rPr>
            </w:pPr>
            <w:r w:rsidRPr="00484552">
              <w:rPr>
                <w:rFonts w:ascii="Times New Roman" w:hAnsi="Times New Roman"/>
                <w:b/>
                <w:bCs/>
                <w:sz w:val="20"/>
                <w:szCs w:val="20"/>
              </w:rPr>
              <w:t>ЗАО «</w:t>
            </w:r>
            <w:proofErr w:type="gramStart"/>
            <w:r w:rsidRPr="00484552">
              <w:rPr>
                <w:rFonts w:ascii="Times New Roman" w:hAnsi="Times New Roman"/>
                <w:b/>
                <w:bCs/>
                <w:sz w:val="20"/>
                <w:szCs w:val="20"/>
              </w:rPr>
              <w:t>Пензенская</w:t>
            </w:r>
            <w:proofErr w:type="gramEnd"/>
            <w:r w:rsidRPr="00484552">
              <w:rPr>
                <w:rFonts w:ascii="Times New Roman" w:hAnsi="Times New Roman"/>
                <w:b/>
                <w:bCs/>
                <w:sz w:val="20"/>
                <w:szCs w:val="20"/>
              </w:rPr>
              <w:t xml:space="preserve"> горэлектросеть»</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Pr="00484552" w:rsidRDefault="00AC4B77" w:rsidP="00484552">
            <w:pPr>
              <w:tabs>
                <w:tab w:val="left" w:pos="6857"/>
              </w:tabs>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/с №  40702810748000016558</w:t>
            </w:r>
          </w:p>
          <w:p w:rsidR="00070789" w:rsidRPr="00484552" w:rsidRDefault="00070789"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3B1ADF" w:rsidRPr="00484552" w:rsidRDefault="003B1ADF"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3B1ADF" w:rsidRPr="00484552" w:rsidRDefault="003B1ADF" w:rsidP="00484552">
      <w:pPr>
        <w:pStyle w:val="affe"/>
        <w:spacing w:before="0" w:after="0"/>
        <w:ind w:firstLine="0"/>
        <w:jc w:val="right"/>
        <w:rPr>
          <w:b/>
          <w:i w:val="0"/>
          <w:sz w:val="20"/>
          <w:szCs w:val="20"/>
        </w:rPr>
      </w:pPr>
    </w:p>
    <w:p w:rsidR="00CA5F9E" w:rsidRPr="00484552" w:rsidRDefault="00CA5F9E" w:rsidP="00484552">
      <w:pPr>
        <w:pStyle w:val="affe"/>
        <w:pageBreakBefore/>
        <w:spacing w:before="0" w:after="0"/>
        <w:ind w:firstLine="0"/>
        <w:jc w:val="right"/>
        <w:rPr>
          <w:b/>
          <w:i w:val="0"/>
          <w:sz w:val="20"/>
          <w:szCs w:val="20"/>
        </w:rPr>
      </w:pPr>
      <w:r w:rsidRPr="00484552">
        <w:rPr>
          <w:b/>
          <w:i w:val="0"/>
          <w:sz w:val="20"/>
          <w:szCs w:val="20"/>
        </w:rPr>
        <w:lastRenderedPageBreak/>
        <w:t>Приложение №1</w:t>
      </w:r>
    </w:p>
    <w:p w:rsidR="00CA5F9E" w:rsidRPr="00484552" w:rsidRDefault="00B447EC" w:rsidP="00484552">
      <w:pPr>
        <w:pStyle w:val="affe"/>
        <w:spacing w:before="0" w:after="0"/>
        <w:ind w:firstLine="0"/>
        <w:rPr>
          <w:b/>
          <w:i w:val="0"/>
          <w:sz w:val="20"/>
          <w:szCs w:val="20"/>
        </w:rPr>
      </w:pPr>
      <w:r w:rsidRPr="00484552">
        <w:rPr>
          <w:b/>
          <w:i w:val="0"/>
          <w:sz w:val="20"/>
          <w:szCs w:val="20"/>
        </w:rPr>
        <w:t xml:space="preserve">                                                                </w:t>
      </w:r>
      <w:r w:rsidR="00D04909" w:rsidRPr="00484552">
        <w:rPr>
          <w:b/>
          <w:i w:val="0"/>
          <w:sz w:val="20"/>
          <w:szCs w:val="20"/>
        </w:rPr>
        <w:t xml:space="preserve">                   </w:t>
      </w:r>
      <w:r w:rsidRPr="00484552">
        <w:rPr>
          <w:b/>
          <w:i w:val="0"/>
          <w:sz w:val="20"/>
          <w:szCs w:val="20"/>
        </w:rPr>
        <w:t xml:space="preserve">  </w:t>
      </w:r>
      <w:r w:rsidR="00CA5F9E" w:rsidRPr="00484552">
        <w:rPr>
          <w:b/>
          <w:i w:val="0"/>
          <w:sz w:val="20"/>
          <w:szCs w:val="20"/>
        </w:rPr>
        <w:t xml:space="preserve"> к договору №</w:t>
      </w:r>
      <w:proofErr w:type="spellStart"/>
      <w:r w:rsidR="00CA5F9E" w:rsidRPr="00484552">
        <w:rPr>
          <w:b/>
          <w:i w:val="0"/>
          <w:sz w:val="20"/>
          <w:szCs w:val="20"/>
        </w:rPr>
        <w:t>_______________от</w:t>
      </w:r>
      <w:proofErr w:type="spellEnd"/>
      <w:r w:rsidR="003B0FDF">
        <w:rPr>
          <w:b/>
          <w:i w:val="0"/>
          <w:sz w:val="20"/>
          <w:szCs w:val="20"/>
        </w:rPr>
        <w:t xml:space="preserve"> «        »_________________2022</w:t>
      </w:r>
      <w:r w:rsidR="00CA5F9E" w:rsidRPr="00484552">
        <w:rPr>
          <w:b/>
          <w:i w:val="0"/>
          <w:sz w:val="20"/>
          <w:szCs w:val="20"/>
        </w:rPr>
        <w:t>г.</w:t>
      </w:r>
    </w:p>
    <w:p w:rsidR="00CA5F9E" w:rsidRPr="00484552" w:rsidRDefault="00CA5F9E" w:rsidP="00484552">
      <w:pPr>
        <w:pStyle w:val="affe"/>
        <w:spacing w:before="0" w:after="0"/>
        <w:ind w:firstLine="0"/>
        <w:jc w:val="right"/>
        <w:rPr>
          <w:sz w:val="20"/>
          <w:szCs w:val="20"/>
        </w:rPr>
      </w:pPr>
    </w:p>
    <w:p w:rsidR="00484552" w:rsidRPr="00484552" w:rsidRDefault="00484552" w:rsidP="00484552">
      <w:pPr>
        <w:pStyle w:val="affe"/>
        <w:spacing w:before="0" w:after="0"/>
        <w:ind w:firstLine="0"/>
        <w:jc w:val="center"/>
        <w:rPr>
          <w:b/>
          <w:sz w:val="20"/>
          <w:szCs w:val="20"/>
        </w:rPr>
      </w:pPr>
    </w:p>
    <w:p w:rsidR="00484552" w:rsidRPr="00484552" w:rsidRDefault="00484552" w:rsidP="00484552">
      <w:pPr>
        <w:pStyle w:val="affe"/>
        <w:spacing w:before="0" w:after="0"/>
        <w:ind w:firstLine="0"/>
        <w:jc w:val="center"/>
        <w:rPr>
          <w:b/>
          <w:sz w:val="20"/>
          <w:szCs w:val="20"/>
        </w:rPr>
      </w:pPr>
    </w:p>
    <w:p w:rsidR="00CA5F9E" w:rsidRPr="00484552" w:rsidRDefault="00CA5F9E" w:rsidP="00484552">
      <w:pPr>
        <w:pStyle w:val="affe"/>
        <w:spacing w:before="0" w:after="0"/>
        <w:ind w:firstLine="0"/>
        <w:jc w:val="center"/>
        <w:rPr>
          <w:b/>
          <w:i w:val="0"/>
          <w:sz w:val="20"/>
          <w:szCs w:val="20"/>
        </w:rPr>
      </w:pPr>
      <w:r w:rsidRPr="00484552">
        <w:rPr>
          <w:b/>
          <w:i w:val="0"/>
          <w:sz w:val="20"/>
          <w:szCs w:val="20"/>
        </w:rPr>
        <w:t xml:space="preserve">СПЕЦИФИКАЦИЯ </w:t>
      </w:r>
    </w:p>
    <w:p w:rsidR="00484552" w:rsidRPr="00484552" w:rsidRDefault="00484552" w:rsidP="00484552">
      <w:pPr>
        <w:pStyle w:val="affe"/>
        <w:spacing w:before="0" w:after="0"/>
        <w:ind w:firstLine="0"/>
        <w:jc w:val="center"/>
        <w:rPr>
          <w:b/>
          <w:sz w:val="20"/>
          <w:szCs w:val="20"/>
        </w:rPr>
      </w:pPr>
    </w:p>
    <w:tbl>
      <w:tblPr>
        <w:tblpPr w:leftFromText="180" w:rightFromText="180" w:vertAnchor="text" w:horzAnchor="margin" w:tblpXSpec="center" w:tblpY="400"/>
        <w:tblW w:w="10125" w:type="dxa"/>
        <w:tblLayout w:type="fixed"/>
        <w:tblCellMar>
          <w:left w:w="70" w:type="dxa"/>
          <w:right w:w="70" w:type="dxa"/>
        </w:tblCellMar>
        <w:tblLook w:val="0000"/>
      </w:tblPr>
      <w:tblGrid>
        <w:gridCol w:w="548"/>
        <w:gridCol w:w="1649"/>
        <w:gridCol w:w="992"/>
        <w:gridCol w:w="1559"/>
        <w:gridCol w:w="1843"/>
        <w:gridCol w:w="1486"/>
        <w:gridCol w:w="2039"/>
        <w:gridCol w:w="9"/>
      </w:tblGrid>
      <w:tr w:rsidR="00CA5F9E" w:rsidRPr="00484552" w:rsidTr="00901B4E">
        <w:trPr>
          <w:gridAfter w:val="1"/>
          <w:wAfter w:w="9" w:type="dxa"/>
          <w:cantSplit/>
          <w:trHeight w:val="562"/>
        </w:trPr>
        <w:tc>
          <w:tcPr>
            <w:tcW w:w="548" w:type="dxa"/>
            <w:tcBorders>
              <w:top w:val="single" w:sz="6" w:space="0" w:color="auto"/>
              <w:left w:val="single" w:sz="6" w:space="0" w:color="auto"/>
              <w:bottom w:val="single" w:sz="6" w:space="0" w:color="auto"/>
              <w:right w:val="single" w:sz="6" w:space="0" w:color="auto"/>
            </w:tcBorders>
            <w:vAlign w:val="center"/>
          </w:tcPr>
          <w:p w:rsidR="003B1ADF"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N</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 </w:t>
            </w:r>
            <w:proofErr w:type="spellStart"/>
            <w:proofErr w:type="gramStart"/>
            <w:r w:rsidRPr="00484552">
              <w:rPr>
                <w:rFonts w:ascii="Times New Roman" w:hAnsi="Times New Roman" w:cs="Times New Roman"/>
                <w:b/>
                <w:iCs/>
                <w:sz w:val="20"/>
                <w:szCs w:val="20"/>
              </w:rPr>
              <w:t>п</w:t>
            </w:r>
            <w:proofErr w:type="spellEnd"/>
            <w:proofErr w:type="gramEnd"/>
            <w:r w:rsidRPr="00484552">
              <w:rPr>
                <w:rFonts w:ascii="Times New Roman" w:hAnsi="Times New Roman" w:cs="Times New Roman"/>
                <w:b/>
                <w:iCs/>
                <w:sz w:val="20"/>
                <w:szCs w:val="20"/>
              </w:rPr>
              <w:t>/</w:t>
            </w:r>
            <w:proofErr w:type="spellStart"/>
            <w:r w:rsidRPr="00484552">
              <w:rPr>
                <w:rFonts w:ascii="Times New Roman" w:hAnsi="Times New Roman" w:cs="Times New Roman"/>
                <w:b/>
                <w:iCs/>
                <w:sz w:val="20"/>
                <w:szCs w:val="20"/>
              </w:rPr>
              <w:t>п</w:t>
            </w:r>
            <w:proofErr w:type="spellEnd"/>
          </w:p>
        </w:tc>
        <w:tc>
          <w:tcPr>
            <w:tcW w:w="164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Наименование</w:t>
            </w:r>
            <w:r w:rsidR="00484552" w:rsidRPr="00484552">
              <w:rPr>
                <w:rFonts w:ascii="Times New Roman" w:hAnsi="Times New Roman" w:cs="Times New Roman"/>
                <w:b/>
                <w:iCs/>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afff1"/>
              <w:spacing w:before="0" w:line="240" w:lineRule="auto"/>
              <w:ind w:left="0" w:firstLine="0"/>
              <w:jc w:val="center"/>
              <w:rPr>
                <w:b/>
                <w:sz w:val="20"/>
                <w:szCs w:val="20"/>
              </w:rPr>
            </w:pPr>
            <w:r w:rsidRPr="00484552">
              <w:rPr>
                <w:b/>
                <w:iCs/>
                <w:sz w:val="20"/>
                <w:szCs w:val="20"/>
              </w:rPr>
              <w:t xml:space="preserve">Кол – </w:t>
            </w:r>
            <w:proofErr w:type="gramStart"/>
            <w:r w:rsidRPr="00484552">
              <w:rPr>
                <w:b/>
                <w:iCs/>
                <w:sz w:val="20"/>
                <w:szCs w:val="20"/>
              </w:rPr>
              <w:t>во</w:t>
            </w:r>
            <w:proofErr w:type="gramEnd"/>
            <w:r w:rsidRPr="00484552">
              <w:rPr>
                <w:b/>
                <w:iCs/>
                <w:sz w:val="20"/>
                <w:szCs w:val="20"/>
              </w:rPr>
              <w:t>, м</w:t>
            </w:r>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sz w:val="20"/>
                <w:szCs w:val="20"/>
              </w:rPr>
              <w:t xml:space="preserve">Минимальная строительная </w:t>
            </w:r>
            <w:proofErr w:type="spellStart"/>
            <w:r w:rsidRPr="00484552">
              <w:rPr>
                <w:rFonts w:ascii="Times New Roman" w:hAnsi="Times New Roman" w:cs="Times New Roman"/>
                <w:b/>
                <w:sz w:val="20"/>
                <w:szCs w:val="20"/>
              </w:rPr>
              <w:t>длина</w:t>
            </w:r>
            <w:proofErr w:type="gramStart"/>
            <w:r w:rsidRPr="00484552">
              <w:rPr>
                <w:rFonts w:ascii="Times New Roman" w:hAnsi="Times New Roman" w:cs="Times New Roman"/>
                <w:b/>
                <w:sz w:val="20"/>
                <w:szCs w:val="20"/>
              </w:rPr>
              <w:t>,м</w:t>
            </w:r>
            <w:proofErr w:type="spellEnd"/>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ГОСТ, ТУ</w:t>
            </w:r>
          </w:p>
        </w:tc>
        <w:tc>
          <w:tcPr>
            <w:tcW w:w="1486" w:type="dxa"/>
            <w:tcBorders>
              <w:top w:val="single" w:sz="6" w:space="0" w:color="auto"/>
              <w:left w:val="single" w:sz="6" w:space="0" w:color="auto"/>
              <w:bottom w:val="single" w:sz="6" w:space="0" w:color="auto"/>
              <w:right w:val="single" w:sz="6" w:space="0" w:color="auto"/>
            </w:tcBorders>
            <w:vAlign w:val="center"/>
          </w:tcPr>
          <w:p w:rsidR="00CA5F9E" w:rsidRPr="00484552" w:rsidRDefault="00660820"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Цен</w:t>
            </w:r>
            <w:r w:rsidR="00CA5F9E" w:rsidRPr="00484552">
              <w:rPr>
                <w:rFonts w:ascii="Times New Roman" w:hAnsi="Times New Roman" w:cs="Times New Roman"/>
                <w:b/>
                <w:iCs/>
                <w:sz w:val="20"/>
                <w:szCs w:val="20"/>
              </w:rPr>
              <w:t>а за единицу, руб., в том числе НДС (20 %)</w:t>
            </w:r>
          </w:p>
        </w:tc>
        <w:tc>
          <w:tcPr>
            <w:tcW w:w="203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Общая </w:t>
            </w:r>
            <w:r w:rsidR="00660820" w:rsidRPr="00484552">
              <w:rPr>
                <w:rFonts w:ascii="Times New Roman" w:hAnsi="Times New Roman" w:cs="Times New Roman"/>
                <w:b/>
                <w:iCs/>
                <w:sz w:val="20"/>
                <w:szCs w:val="20"/>
              </w:rPr>
              <w:t>цен</w:t>
            </w:r>
            <w:r w:rsidRPr="00484552">
              <w:rPr>
                <w:rFonts w:ascii="Times New Roman" w:hAnsi="Times New Roman" w:cs="Times New Roman"/>
                <w:b/>
                <w:iCs/>
                <w:sz w:val="20"/>
                <w:szCs w:val="20"/>
              </w:rPr>
              <w:t>а, руб., в том числе</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НДС (20 %)</w:t>
            </w:r>
          </w:p>
        </w:tc>
      </w:tr>
      <w:tr w:rsidR="00B366A7" w:rsidRPr="00484552" w:rsidTr="00901B4E">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B366A7" w:rsidRPr="00484552" w:rsidRDefault="00B366A7" w:rsidP="00484552">
            <w:pPr>
              <w:pStyle w:val="ConsPlusCell"/>
              <w:widowControl/>
              <w:jc w:val="center"/>
              <w:rPr>
                <w:rFonts w:ascii="Times New Roman" w:hAnsi="Times New Roman" w:cs="Times New Roman"/>
                <w:iCs/>
                <w:sz w:val="20"/>
                <w:szCs w:val="20"/>
              </w:rPr>
            </w:pPr>
            <w:r w:rsidRPr="00484552">
              <w:rPr>
                <w:rFonts w:ascii="Times New Roman" w:hAnsi="Times New Roman" w:cs="Times New Roman"/>
                <w:iCs/>
                <w:sz w:val="20"/>
                <w:szCs w:val="20"/>
              </w:rPr>
              <w:t>1</w:t>
            </w:r>
          </w:p>
        </w:tc>
        <w:tc>
          <w:tcPr>
            <w:tcW w:w="1649" w:type="dxa"/>
            <w:tcBorders>
              <w:top w:val="single" w:sz="6" w:space="0" w:color="auto"/>
              <w:left w:val="single" w:sz="6" w:space="0" w:color="auto"/>
              <w:bottom w:val="single" w:sz="6" w:space="0" w:color="auto"/>
              <w:right w:val="single" w:sz="6" w:space="0" w:color="auto"/>
            </w:tcBorders>
            <w:vAlign w:val="center"/>
          </w:tcPr>
          <w:p w:rsidR="00B366A7" w:rsidRPr="00484552" w:rsidRDefault="00B366A7" w:rsidP="00B41224">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 СИП</w:t>
            </w:r>
            <w:proofErr w:type="gramStart"/>
            <w:r>
              <w:rPr>
                <w:rFonts w:ascii="Times New Roman" w:eastAsia="Times New Roman" w:hAnsi="Times New Roman"/>
                <w:b/>
                <w:bCs/>
                <w:sz w:val="20"/>
                <w:szCs w:val="20"/>
                <w:lang w:eastAsia="ru-RU"/>
              </w:rPr>
              <w:t>2</w:t>
            </w:r>
            <w:proofErr w:type="gramEnd"/>
            <w:r>
              <w:rPr>
                <w:rFonts w:ascii="Times New Roman" w:eastAsia="Times New Roman" w:hAnsi="Times New Roman"/>
                <w:b/>
                <w:bCs/>
                <w:sz w:val="20"/>
                <w:szCs w:val="20"/>
                <w:lang w:eastAsia="ru-RU"/>
              </w:rPr>
              <w:t xml:space="preserve"> </w:t>
            </w:r>
            <w:r w:rsidR="00B41224">
              <w:rPr>
                <w:rFonts w:ascii="Times New Roman" w:eastAsia="Times New Roman" w:hAnsi="Times New Roman"/>
                <w:b/>
                <w:bCs/>
                <w:sz w:val="20"/>
                <w:szCs w:val="20"/>
                <w:lang w:eastAsia="ru-RU"/>
              </w:rPr>
              <w:t>3х70+1х70</w:t>
            </w:r>
            <w:r>
              <w:rPr>
                <w:rFonts w:ascii="Times New Roman" w:eastAsia="Times New Roman" w:hAnsi="Times New Roman"/>
                <w:b/>
                <w:bCs/>
                <w:sz w:val="20"/>
                <w:szCs w:val="20"/>
                <w:lang w:eastAsia="ru-RU"/>
              </w:rPr>
              <w:t xml:space="preserve"> мм²</w:t>
            </w:r>
            <w:r w:rsidRPr="00484552">
              <w:rPr>
                <w:rFonts w:ascii="Times New Roman" w:eastAsia="Times New Roman" w:hAnsi="Times New Roman"/>
                <w:b/>
                <w:bCs/>
                <w:sz w:val="20"/>
                <w:szCs w:val="20"/>
                <w:lang w:eastAsia="ru-RU"/>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B366A7" w:rsidRPr="00484552" w:rsidRDefault="00F40A0B" w:rsidP="00484552">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150</w:t>
            </w:r>
          </w:p>
        </w:tc>
        <w:tc>
          <w:tcPr>
            <w:tcW w:w="1559" w:type="dxa"/>
            <w:tcBorders>
              <w:top w:val="single" w:sz="6" w:space="0" w:color="auto"/>
              <w:left w:val="single" w:sz="6" w:space="0" w:color="auto"/>
              <w:right w:val="single" w:sz="6" w:space="0" w:color="auto"/>
            </w:tcBorders>
            <w:vAlign w:val="center"/>
          </w:tcPr>
          <w:p w:rsidR="00B366A7" w:rsidRPr="00484552" w:rsidRDefault="00F40A0B" w:rsidP="00484552">
            <w:pPr>
              <w:pStyle w:val="afff1"/>
              <w:tabs>
                <w:tab w:val="clear" w:pos="360"/>
                <w:tab w:val="num" w:pos="71"/>
              </w:tabs>
              <w:spacing w:before="0" w:line="240" w:lineRule="auto"/>
              <w:ind w:left="0" w:firstLine="0"/>
              <w:jc w:val="center"/>
              <w:rPr>
                <w:sz w:val="20"/>
                <w:szCs w:val="20"/>
              </w:rPr>
            </w:pPr>
            <w:r>
              <w:rPr>
                <w:sz w:val="20"/>
                <w:szCs w:val="20"/>
              </w:rPr>
              <w:t>150</w:t>
            </w:r>
          </w:p>
        </w:tc>
        <w:tc>
          <w:tcPr>
            <w:tcW w:w="1843" w:type="dxa"/>
            <w:vMerge w:val="restart"/>
            <w:tcBorders>
              <w:top w:val="single" w:sz="6" w:space="0" w:color="auto"/>
              <w:left w:val="single" w:sz="6" w:space="0" w:color="auto"/>
              <w:right w:val="single" w:sz="6" w:space="0" w:color="auto"/>
            </w:tcBorders>
            <w:vAlign w:val="center"/>
          </w:tcPr>
          <w:p w:rsidR="00B366A7" w:rsidRPr="00484552" w:rsidRDefault="00B366A7" w:rsidP="00484552">
            <w:pPr>
              <w:pStyle w:val="afff1"/>
              <w:spacing w:before="0" w:line="240" w:lineRule="auto"/>
              <w:ind w:left="0" w:firstLine="0"/>
              <w:jc w:val="center"/>
              <w:rPr>
                <w:sz w:val="20"/>
                <w:szCs w:val="20"/>
              </w:rPr>
            </w:pPr>
            <w:r w:rsidRPr="00D71594">
              <w:rPr>
                <w:b/>
                <w:bCs/>
                <w:sz w:val="20"/>
                <w:szCs w:val="20"/>
              </w:rPr>
              <w:t>ГОСТ 31946-2012</w:t>
            </w:r>
          </w:p>
        </w:tc>
        <w:tc>
          <w:tcPr>
            <w:tcW w:w="1486" w:type="dxa"/>
            <w:tcBorders>
              <w:top w:val="single" w:sz="6" w:space="0" w:color="auto"/>
              <w:left w:val="single" w:sz="6" w:space="0" w:color="auto"/>
              <w:right w:val="single" w:sz="6" w:space="0" w:color="auto"/>
            </w:tcBorders>
            <w:vAlign w:val="center"/>
          </w:tcPr>
          <w:p w:rsidR="00B366A7" w:rsidRPr="00484552" w:rsidRDefault="00B366A7" w:rsidP="00484552">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B366A7" w:rsidRPr="00484552" w:rsidRDefault="00B366A7" w:rsidP="00484552">
            <w:pPr>
              <w:pStyle w:val="ConsPlusCell"/>
              <w:widowControl/>
              <w:jc w:val="center"/>
              <w:rPr>
                <w:rFonts w:ascii="Times New Roman" w:hAnsi="Times New Roman" w:cs="Times New Roman"/>
                <w:iCs/>
                <w:sz w:val="20"/>
                <w:szCs w:val="20"/>
              </w:rPr>
            </w:pPr>
          </w:p>
        </w:tc>
      </w:tr>
      <w:tr w:rsidR="00B366A7" w:rsidRPr="00484552" w:rsidTr="00B366A7">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B366A7" w:rsidRPr="00484552" w:rsidRDefault="00B366A7" w:rsidP="00484552">
            <w:pPr>
              <w:pStyle w:val="ConsPlusCell"/>
              <w:widowControl/>
              <w:jc w:val="center"/>
              <w:rPr>
                <w:rFonts w:ascii="Times New Roman" w:hAnsi="Times New Roman" w:cs="Times New Roman"/>
                <w:iCs/>
                <w:sz w:val="20"/>
                <w:szCs w:val="20"/>
              </w:rPr>
            </w:pPr>
            <w:r>
              <w:rPr>
                <w:rFonts w:ascii="Times New Roman" w:hAnsi="Times New Roman" w:cs="Times New Roman"/>
                <w:iCs/>
                <w:sz w:val="20"/>
                <w:szCs w:val="20"/>
              </w:rPr>
              <w:t>2</w:t>
            </w:r>
          </w:p>
        </w:tc>
        <w:tc>
          <w:tcPr>
            <w:tcW w:w="1649" w:type="dxa"/>
            <w:tcBorders>
              <w:top w:val="single" w:sz="6" w:space="0" w:color="auto"/>
              <w:left w:val="single" w:sz="6" w:space="0" w:color="auto"/>
              <w:bottom w:val="single" w:sz="6" w:space="0" w:color="auto"/>
              <w:right w:val="single" w:sz="6" w:space="0" w:color="auto"/>
            </w:tcBorders>
            <w:vAlign w:val="center"/>
          </w:tcPr>
          <w:p w:rsidR="00B366A7" w:rsidRDefault="00B366A7" w:rsidP="00B41224">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 СИП</w:t>
            </w:r>
            <w:proofErr w:type="gramStart"/>
            <w:r>
              <w:rPr>
                <w:rFonts w:ascii="Times New Roman" w:eastAsia="Times New Roman" w:hAnsi="Times New Roman"/>
                <w:b/>
                <w:bCs/>
                <w:sz w:val="20"/>
                <w:szCs w:val="20"/>
                <w:lang w:eastAsia="ru-RU"/>
              </w:rPr>
              <w:t>2</w:t>
            </w:r>
            <w:proofErr w:type="gramEnd"/>
            <w:r>
              <w:rPr>
                <w:rFonts w:ascii="Times New Roman" w:eastAsia="Times New Roman" w:hAnsi="Times New Roman"/>
                <w:b/>
                <w:bCs/>
                <w:sz w:val="20"/>
                <w:szCs w:val="20"/>
                <w:lang w:eastAsia="ru-RU"/>
              </w:rPr>
              <w:t xml:space="preserve"> </w:t>
            </w:r>
            <w:r w:rsidR="00B41224">
              <w:rPr>
                <w:rFonts w:ascii="Times New Roman" w:eastAsia="Times New Roman" w:hAnsi="Times New Roman"/>
                <w:b/>
                <w:bCs/>
                <w:sz w:val="20"/>
                <w:szCs w:val="20"/>
                <w:lang w:eastAsia="ru-RU"/>
              </w:rPr>
              <w:t xml:space="preserve">3х50+1х54,6 </w:t>
            </w:r>
            <w:r>
              <w:rPr>
                <w:rFonts w:ascii="Times New Roman" w:eastAsia="Times New Roman" w:hAnsi="Times New Roman"/>
                <w:b/>
                <w:bCs/>
                <w:sz w:val="20"/>
                <w:szCs w:val="20"/>
                <w:lang w:eastAsia="ru-RU"/>
              </w:rPr>
              <w:t>мм²</w:t>
            </w:r>
          </w:p>
        </w:tc>
        <w:tc>
          <w:tcPr>
            <w:tcW w:w="992" w:type="dxa"/>
            <w:tcBorders>
              <w:top w:val="single" w:sz="6" w:space="0" w:color="auto"/>
              <w:left w:val="single" w:sz="6" w:space="0" w:color="auto"/>
              <w:bottom w:val="single" w:sz="6" w:space="0" w:color="auto"/>
              <w:right w:val="single" w:sz="6" w:space="0" w:color="auto"/>
            </w:tcBorders>
            <w:vAlign w:val="center"/>
          </w:tcPr>
          <w:p w:rsidR="00B366A7" w:rsidRDefault="00F40A0B" w:rsidP="00484552">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450</w:t>
            </w:r>
          </w:p>
        </w:tc>
        <w:tc>
          <w:tcPr>
            <w:tcW w:w="1559" w:type="dxa"/>
            <w:tcBorders>
              <w:top w:val="single" w:sz="6" w:space="0" w:color="auto"/>
              <w:left w:val="single" w:sz="6" w:space="0" w:color="auto"/>
              <w:right w:val="single" w:sz="6" w:space="0" w:color="auto"/>
            </w:tcBorders>
            <w:vAlign w:val="center"/>
          </w:tcPr>
          <w:p w:rsidR="00B366A7" w:rsidRDefault="00F40A0B" w:rsidP="00484552">
            <w:pPr>
              <w:pStyle w:val="afff1"/>
              <w:tabs>
                <w:tab w:val="clear" w:pos="360"/>
                <w:tab w:val="num" w:pos="71"/>
              </w:tabs>
              <w:spacing w:before="0" w:line="240" w:lineRule="auto"/>
              <w:ind w:left="0" w:firstLine="0"/>
              <w:jc w:val="center"/>
              <w:rPr>
                <w:sz w:val="20"/>
                <w:szCs w:val="20"/>
              </w:rPr>
            </w:pPr>
            <w:r>
              <w:rPr>
                <w:sz w:val="20"/>
                <w:szCs w:val="20"/>
              </w:rPr>
              <w:t>200</w:t>
            </w:r>
          </w:p>
        </w:tc>
        <w:tc>
          <w:tcPr>
            <w:tcW w:w="1843" w:type="dxa"/>
            <w:vMerge/>
            <w:tcBorders>
              <w:left w:val="single" w:sz="6" w:space="0" w:color="auto"/>
              <w:right w:val="single" w:sz="6" w:space="0" w:color="auto"/>
            </w:tcBorders>
            <w:vAlign w:val="center"/>
          </w:tcPr>
          <w:p w:rsidR="00B366A7" w:rsidRPr="00D71594" w:rsidRDefault="00B366A7" w:rsidP="00484552">
            <w:pPr>
              <w:pStyle w:val="afff1"/>
              <w:spacing w:before="0" w:line="240" w:lineRule="auto"/>
              <w:ind w:left="0" w:firstLine="0"/>
              <w:jc w:val="center"/>
              <w:rPr>
                <w:b/>
                <w:bCs/>
                <w:sz w:val="20"/>
                <w:szCs w:val="20"/>
              </w:rPr>
            </w:pPr>
          </w:p>
        </w:tc>
        <w:tc>
          <w:tcPr>
            <w:tcW w:w="1486" w:type="dxa"/>
            <w:tcBorders>
              <w:top w:val="single" w:sz="6" w:space="0" w:color="auto"/>
              <w:left w:val="single" w:sz="6" w:space="0" w:color="auto"/>
              <w:right w:val="single" w:sz="6" w:space="0" w:color="auto"/>
            </w:tcBorders>
            <w:vAlign w:val="center"/>
          </w:tcPr>
          <w:p w:rsidR="00B366A7" w:rsidRPr="00484552" w:rsidRDefault="00B366A7" w:rsidP="00484552">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B366A7" w:rsidRPr="00484552" w:rsidRDefault="00B366A7" w:rsidP="00484552">
            <w:pPr>
              <w:pStyle w:val="ConsPlusCell"/>
              <w:widowControl/>
              <w:jc w:val="center"/>
              <w:rPr>
                <w:rFonts w:ascii="Times New Roman" w:hAnsi="Times New Roman" w:cs="Times New Roman"/>
                <w:iCs/>
                <w:sz w:val="20"/>
                <w:szCs w:val="20"/>
              </w:rPr>
            </w:pPr>
          </w:p>
        </w:tc>
      </w:tr>
      <w:tr w:rsidR="00DE44C0" w:rsidRPr="00484552" w:rsidTr="00484552">
        <w:trPr>
          <w:cantSplit/>
          <w:trHeight w:val="282"/>
        </w:trPr>
        <w:tc>
          <w:tcPr>
            <w:tcW w:w="6591" w:type="dxa"/>
            <w:gridSpan w:val="5"/>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rPr>
                <w:rFonts w:ascii="Times New Roman" w:hAnsi="Times New Roman" w:cs="Times New Roman"/>
                <w:b/>
                <w:iCs/>
                <w:sz w:val="20"/>
                <w:szCs w:val="20"/>
              </w:rPr>
            </w:pPr>
            <w:r w:rsidRPr="00484552">
              <w:rPr>
                <w:rFonts w:ascii="Times New Roman" w:hAnsi="Times New Roman" w:cs="Times New Roman"/>
                <w:b/>
                <w:iCs/>
                <w:sz w:val="20"/>
                <w:szCs w:val="20"/>
              </w:rPr>
              <w:t>ИТОГО</w:t>
            </w:r>
          </w:p>
        </w:tc>
        <w:tc>
          <w:tcPr>
            <w:tcW w:w="1486" w:type="dxa"/>
            <w:tcBorders>
              <w:top w:val="single" w:sz="6" w:space="0" w:color="auto"/>
              <w:left w:val="single" w:sz="6" w:space="0" w:color="auto"/>
              <w:bottom w:val="single" w:sz="6" w:space="0" w:color="auto"/>
              <w:right w:val="single" w:sz="6" w:space="0" w:color="auto"/>
            </w:tcBorders>
            <w:vAlign w:val="center"/>
          </w:tcPr>
          <w:p w:rsidR="00DE44C0" w:rsidRPr="00484552" w:rsidRDefault="00DE44C0" w:rsidP="00484552">
            <w:pPr>
              <w:pStyle w:val="ConsPlusCell"/>
              <w:widowControl/>
              <w:jc w:val="center"/>
              <w:rPr>
                <w:rFonts w:ascii="Times New Roman" w:hAnsi="Times New Roman" w:cs="Times New Roman"/>
                <w:b/>
                <w:iCs/>
                <w:sz w:val="20"/>
                <w:szCs w:val="20"/>
              </w:rPr>
            </w:pPr>
          </w:p>
        </w:tc>
        <w:tc>
          <w:tcPr>
            <w:tcW w:w="2048" w:type="dxa"/>
            <w:gridSpan w:val="2"/>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jc w:val="center"/>
              <w:rPr>
                <w:rFonts w:ascii="Times New Roman" w:hAnsi="Times New Roman" w:cs="Times New Roman"/>
                <w:iCs/>
                <w:sz w:val="20"/>
                <w:szCs w:val="20"/>
              </w:rPr>
            </w:pPr>
          </w:p>
        </w:tc>
      </w:tr>
    </w:tbl>
    <w:p w:rsidR="00CA5F9E" w:rsidRPr="00484552" w:rsidRDefault="00CA5F9E" w:rsidP="00484552">
      <w:pPr>
        <w:pStyle w:val="affe"/>
        <w:tabs>
          <w:tab w:val="left" w:pos="367"/>
        </w:tabs>
        <w:spacing w:before="0" w:after="0"/>
        <w:ind w:firstLine="0"/>
        <w:jc w:val="left"/>
        <w:rPr>
          <w:i w:val="0"/>
          <w:sz w:val="20"/>
          <w:szCs w:val="20"/>
        </w:rPr>
      </w:pPr>
    </w:p>
    <w:p w:rsidR="00484552" w:rsidRPr="00484552" w:rsidRDefault="00484552" w:rsidP="00484552">
      <w:pPr>
        <w:pStyle w:val="affe"/>
        <w:tabs>
          <w:tab w:val="left" w:pos="367"/>
        </w:tabs>
        <w:spacing w:before="0" w:after="0"/>
        <w:ind w:left="720" w:firstLine="0"/>
        <w:jc w:val="left"/>
        <w:rPr>
          <w:i w:val="0"/>
          <w:sz w:val="20"/>
          <w:szCs w:val="20"/>
        </w:rPr>
      </w:pPr>
    </w:p>
    <w:p w:rsidR="00484552" w:rsidRPr="00484552" w:rsidRDefault="00484552" w:rsidP="00484552">
      <w:pPr>
        <w:pStyle w:val="affe"/>
        <w:numPr>
          <w:ilvl w:val="0"/>
          <w:numId w:val="44"/>
        </w:numPr>
        <w:tabs>
          <w:tab w:val="left" w:pos="367"/>
        </w:tabs>
        <w:spacing w:before="0" w:after="0"/>
        <w:jc w:val="left"/>
        <w:rPr>
          <w:i w:val="0"/>
          <w:sz w:val="20"/>
          <w:szCs w:val="20"/>
        </w:rPr>
      </w:pPr>
      <w:r w:rsidRPr="00484552">
        <w:rPr>
          <w:i w:val="0"/>
          <w:sz w:val="20"/>
          <w:szCs w:val="20"/>
        </w:rPr>
        <w:t>Общая стоимость:</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Способ доставки: автотранспортом, за счет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Срок поставки:   </w:t>
      </w:r>
      <w:r w:rsidR="00D04909" w:rsidRPr="00484552">
        <w:rPr>
          <w:i w:val="0"/>
          <w:sz w:val="20"/>
          <w:szCs w:val="20"/>
        </w:rPr>
        <w:t xml:space="preserve">не более </w:t>
      </w:r>
      <w:r w:rsidR="000544D4">
        <w:rPr>
          <w:i w:val="0"/>
          <w:sz w:val="20"/>
          <w:szCs w:val="20"/>
        </w:rPr>
        <w:t>14</w:t>
      </w:r>
      <w:r w:rsidR="00D04909" w:rsidRPr="00484552">
        <w:rPr>
          <w:i w:val="0"/>
          <w:sz w:val="20"/>
          <w:szCs w:val="20"/>
        </w:rPr>
        <w:t xml:space="preserve"> календарных дней  с момента подписания договора.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Условия оплаты: оплата производится в течение 15 календ</w:t>
      </w:r>
      <w:r w:rsidR="009F1E17">
        <w:rPr>
          <w:i w:val="0"/>
          <w:sz w:val="20"/>
          <w:szCs w:val="20"/>
        </w:rPr>
        <w:t xml:space="preserve">арных дней с момента поставки, </w:t>
      </w:r>
      <w:r w:rsidRPr="00484552">
        <w:rPr>
          <w:i w:val="0"/>
          <w:sz w:val="20"/>
          <w:szCs w:val="20"/>
        </w:rPr>
        <w:t>предоставления счетов-фактур</w:t>
      </w:r>
      <w:r w:rsidR="009F1E17">
        <w:rPr>
          <w:i w:val="0"/>
          <w:sz w:val="20"/>
          <w:szCs w:val="20"/>
        </w:rPr>
        <w:t xml:space="preserve"> и транспортных накладных</w:t>
      </w:r>
      <w:r w:rsidRPr="00484552">
        <w:rPr>
          <w:i w:val="0"/>
          <w:sz w:val="20"/>
          <w:szCs w:val="20"/>
        </w:rPr>
        <w:t>, путем перечисления денежных средств на расчётный счёт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Место поставки: </w:t>
      </w:r>
      <w:proofErr w:type="gramStart"/>
      <w:r w:rsidRPr="00484552">
        <w:rPr>
          <w:i w:val="0"/>
          <w:sz w:val="20"/>
          <w:szCs w:val="20"/>
        </w:rPr>
        <w:t>г</w:t>
      </w:r>
      <w:proofErr w:type="gramEnd"/>
      <w:r w:rsidRPr="00484552">
        <w:rPr>
          <w:i w:val="0"/>
          <w:sz w:val="20"/>
          <w:szCs w:val="20"/>
        </w:rPr>
        <w:t>. Пенза, ул. Стрельбищенская 13.</w:t>
      </w:r>
    </w:p>
    <w:p w:rsidR="00660820"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484552" w:rsidTr="007D783C">
        <w:trPr>
          <w:trHeight w:hRule="exact" w:val="1160"/>
        </w:trPr>
        <w:tc>
          <w:tcPr>
            <w:tcW w:w="5334" w:type="dxa"/>
            <w:tcBorders>
              <w:top w:val="nil"/>
              <w:left w:val="nil"/>
              <w:bottom w:val="nil"/>
              <w:right w:val="nil"/>
            </w:tcBorders>
          </w:tcPr>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  /Рябинин В.В./</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tc>
        <w:tc>
          <w:tcPr>
            <w:tcW w:w="5249" w:type="dxa"/>
            <w:tcBorders>
              <w:top w:val="nil"/>
              <w:left w:val="nil"/>
              <w:bottom w:val="nil"/>
              <w:right w:val="nil"/>
            </w:tcBorders>
          </w:tcPr>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  /________________/</w:t>
            </w:r>
          </w:p>
          <w:p w:rsidR="002B43EF" w:rsidRPr="00484552" w:rsidRDefault="002B43EF" w:rsidP="00484552">
            <w:pPr>
              <w:spacing w:after="0" w:line="240" w:lineRule="auto"/>
              <w:rPr>
                <w:rFonts w:ascii="Times New Roman" w:hAnsi="Times New Roman"/>
                <w:bCs/>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bCs/>
                <w:sz w:val="20"/>
                <w:szCs w:val="20"/>
              </w:rPr>
              <w:t xml:space="preserve">   </w:t>
            </w:r>
          </w:p>
          <w:p w:rsidR="002B43EF" w:rsidRPr="00484552" w:rsidRDefault="002B43EF"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tc>
      </w:tr>
    </w:tbl>
    <w:p w:rsidR="00097685" w:rsidRPr="00484552" w:rsidRDefault="00097685" w:rsidP="00484552">
      <w:pPr>
        <w:pStyle w:val="4"/>
        <w:numPr>
          <w:ilvl w:val="0"/>
          <w:numId w:val="0"/>
        </w:numPr>
        <w:spacing w:before="0"/>
        <w:rPr>
          <w:rFonts w:ascii="Times New Roman" w:hAnsi="Times New Roman"/>
          <w:i/>
          <w:sz w:val="20"/>
          <w:szCs w:val="20"/>
        </w:rPr>
      </w:pPr>
    </w:p>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470" w:name="_Ref312031562"/>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470"/>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214"/>
        <w:gridCol w:w="1171"/>
        <w:gridCol w:w="2016"/>
        <w:gridCol w:w="1200"/>
        <w:gridCol w:w="2745"/>
      </w:tblGrid>
      <w:tr w:rsidR="0075447F" w:rsidRPr="00484552" w:rsidTr="00484552">
        <w:trPr>
          <w:trHeight w:val="447"/>
        </w:trPr>
        <w:tc>
          <w:tcPr>
            <w:tcW w:w="67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lastRenderedPageBreak/>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2214"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Наименование оборудования</w:t>
            </w:r>
          </w:p>
        </w:tc>
        <w:tc>
          <w:tcPr>
            <w:tcW w:w="1171"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Кол-во</w:t>
            </w:r>
          </w:p>
        </w:tc>
        <w:tc>
          <w:tcPr>
            <w:tcW w:w="2016"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f1"/>
              <w:spacing w:before="0" w:line="240" w:lineRule="auto"/>
              <w:ind w:left="0" w:firstLine="0"/>
              <w:jc w:val="center"/>
              <w:rPr>
                <w:b/>
                <w:sz w:val="20"/>
                <w:szCs w:val="20"/>
              </w:rPr>
            </w:pPr>
            <w:r w:rsidRPr="00484552">
              <w:rPr>
                <w:b/>
                <w:sz w:val="20"/>
                <w:szCs w:val="20"/>
              </w:rPr>
              <w:t>Минимальная</w:t>
            </w:r>
          </w:p>
          <w:p w:rsidR="0075447F" w:rsidRPr="00484552" w:rsidRDefault="0075447F" w:rsidP="00484552">
            <w:pPr>
              <w:pStyle w:val="aff0"/>
              <w:spacing w:line="240" w:lineRule="auto"/>
              <w:ind w:left="0" w:firstLine="0"/>
              <w:jc w:val="center"/>
              <w:rPr>
                <w:b w:val="0"/>
                <w:bCs/>
                <w:sz w:val="20"/>
              </w:rPr>
            </w:pPr>
            <w:r w:rsidRPr="00484552">
              <w:rPr>
                <w:sz w:val="20"/>
              </w:rPr>
              <w:t>строительная длина</w:t>
            </w:r>
          </w:p>
        </w:tc>
        <w:tc>
          <w:tcPr>
            <w:tcW w:w="120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2745" w:type="dxa"/>
            <w:tcBorders>
              <w:top w:val="single" w:sz="4" w:space="0" w:color="auto"/>
              <w:left w:val="single" w:sz="4" w:space="0" w:color="auto"/>
              <w:bottom w:val="single" w:sz="4" w:space="0" w:color="auto"/>
              <w:right w:val="single" w:sz="4" w:space="0" w:color="auto"/>
            </w:tcBorders>
          </w:tcPr>
          <w:p w:rsidR="0075447F" w:rsidRPr="00484552" w:rsidRDefault="0075447F" w:rsidP="00484552">
            <w:pPr>
              <w:pStyle w:val="aff0"/>
              <w:tabs>
                <w:tab w:val="clear" w:pos="993"/>
                <w:tab w:val="num" w:pos="0"/>
              </w:tabs>
              <w:spacing w:line="240" w:lineRule="auto"/>
              <w:ind w:left="0" w:firstLine="0"/>
              <w:jc w:val="center"/>
              <w:rPr>
                <w:bCs/>
                <w:sz w:val="20"/>
              </w:rPr>
            </w:pPr>
            <w:r w:rsidRPr="00484552">
              <w:rPr>
                <w:bCs/>
                <w:sz w:val="20"/>
              </w:rPr>
              <w:t>Срок поставки продукции</w:t>
            </w:r>
          </w:p>
        </w:tc>
      </w:tr>
      <w:tr w:rsidR="00B41224" w:rsidRPr="00484552" w:rsidTr="00B366A7">
        <w:trPr>
          <w:trHeight w:val="439"/>
        </w:trPr>
        <w:tc>
          <w:tcPr>
            <w:tcW w:w="670" w:type="dxa"/>
            <w:tcBorders>
              <w:top w:val="single" w:sz="4" w:space="0" w:color="auto"/>
              <w:left w:val="single" w:sz="4" w:space="0" w:color="auto"/>
              <w:bottom w:val="single" w:sz="4" w:space="0" w:color="auto"/>
              <w:right w:val="single" w:sz="4" w:space="0" w:color="auto"/>
            </w:tcBorders>
            <w:vAlign w:val="center"/>
          </w:tcPr>
          <w:p w:rsidR="00B41224" w:rsidRPr="00484552" w:rsidRDefault="00B41224" w:rsidP="00B41224">
            <w:pPr>
              <w:pStyle w:val="aff0"/>
              <w:spacing w:line="240" w:lineRule="auto"/>
              <w:ind w:left="0" w:firstLine="0"/>
              <w:jc w:val="center"/>
              <w:rPr>
                <w:sz w:val="20"/>
              </w:rPr>
            </w:pPr>
            <w:r w:rsidRPr="00484552">
              <w:rPr>
                <w:sz w:val="20"/>
              </w:rPr>
              <w:t>1</w:t>
            </w:r>
          </w:p>
        </w:tc>
        <w:tc>
          <w:tcPr>
            <w:tcW w:w="2214" w:type="dxa"/>
            <w:tcBorders>
              <w:top w:val="single" w:sz="4" w:space="0" w:color="auto"/>
              <w:left w:val="single" w:sz="4" w:space="0" w:color="auto"/>
              <w:bottom w:val="single" w:sz="4" w:space="0" w:color="auto"/>
              <w:right w:val="single" w:sz="4" w:space="0" w:color="auto"/>
            </w:tcBorders>
            <w:vAlign w:val="center"/>
          </w:tcPr>
          <w:p w:rsidR="00B41224" w:rsidRPr="00484552" w:rsidRDefault="00B41224" w:rsidP="00B41224">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 СИП</w:t>
            </w:r>
            <w:proofErr w:type="gramStart"/>
            <w:r>
              <w:rPr>
                <w:rFonts w:ascii="Times New Roman" w:eastAsia="Times New Roman" w:hAnsi="Times New Roman"/>
                <w:b/>
                <w:bCs/>
                <w:sz w:val="20"/>
                <w:szCs w:val="20"/>
                <w:lang w:eastAsia="ru-RU"/>
              </w:rPr>
              <w:t>2</w:t>
            </w:r>
            <w:proofErr w:type="gramEnd"/>
            <w:r>
              <w:rPr>
                <w:rFonts w:ascii="Times New Roman" w:eastAsia="Times New Roman" w:hAnsi="Times New Roman"/>
                <w:b/>
                <w:bCs/>
                <w:sz w:val="20"/>
                <w:szCs w:val="20"/>
                <w:lang w:eastAsia="ru-RU"/>
              </w:rPr>
              <w:t xml:space="preserve"> 3х70+1х70 мм²</w:t>
            </w:r>
            <w:r w:rsidRPr="00484552">
              <w:rPr>
                <w:rFonts w:ascii="Times New Roman" w:eastAsia="Times New Roman" w:hAnsi="Times New Roman"/>
                <w:b/>
                <w:bCs/>
                <w:sz w:val="20"/>
                <w:szCs w:val="20"/>
                <w:lang w:eastAsia="ru-RU"/>
              </w:rPr>
              <w:t xml:space="preserve"> </w:t>
            </w:r>
          </w:p>
        </w:tc>
        <w:tc>
          <w:tcPr>
            <w:tcW w:w="1171" w:type="dxa"/>
            <w:tcBorders>
              <w:top w:val="single" w:sz="4" w:space="0" w:color="auto"/>
              <w:left w:val="single" w:sz="4" w:space="0" w:color="auto"/>
              <w:bottom w:val="single" w:sz="4" w:space="0" w:color="auto"/>
              <w:right w:val="single" w:sz="4" w:space="0" w:color="auto"/>
            </w:tcBorders>
            <w:vAlign w:val="center"/>
          </w:tcPr>
          <w:p w:rsidR="00B41224" w:rsidRPr="00484552" w:rsidRDefault="00F40A0B" w:rsidP="00B41224">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150</w:t>
            </w:r>
          </w:p>
        </w:tc>
        <w:tc>
          <w:tcPr>
            <w:tcW w:w="2016" w:type="dxa"/>
            <w:tcBorders>
              <w:top w:val="single" w:sz="4" w:space="0" w:color="auto"/>
              <w:left w:val="single" w:sz="4" w:space="0" w:color="auto"/>
              <w:bottom w:val="single" w:sz="4" w:space="0" w:color="auto"/>
              <w:right w:val="single" w:sz="4" w:space="0" w:color="auto"/>
            </w:tcBorders>
            <w:vAlign w:val="center"/>
          </w:tcPr>
          <w:p w:rsidR="00B41224" w:rsidRPr="00484552" w:rsidRDefault="00F40A0B" w:rsidP="00B41224">
            <w:pPr>
              <w:tabs>
                <w:tab w:val="left" w:pos="185"/>
              </w:tabs>
              <w:spacing w:after="0" w:line="240" w:lineRule="auto"/>
              <w:jc w:val="center"/>
              <w:rPr>
                <w:rFonts w:ascii="Times New Roman" w:hAnsi="Times New Roman"/>
                <w:sz w:val="20"/>
                <w:szCs w:val="20"/>
              </w:rPr>
            </w:pPr>
            <w:r>
              <w:rPr>
                <w:rFonts w:ascii="Times New Roman" w:hAnsi="Times New Roman"/>
                <w:sz w:val="20"/>
                <w:szCs w:val="20"/>
              </w:rPr>
              <w:t>150</w:t>
            </w:r>
          </w:p>
        </w:tc>
        <w:tc>
          <w:tcPr>
            <w:tcW w:w="1200" w:type="dxa"/>
            <w:vMerge w:val="restart"/>
            <w:tcBorders>
              <w:top w:val="single" w:sz="4" w:space="0" w:color="auto"/>
              <w:left w:val="single" w:sz="4" w:space="0" w:color="auto"/>
              <w:right w:val="single" w:sz="4" w:space="0" w:color="auto"/>
            </w:tcBorders>
            <w:vAlign w:val="center"/>
          </w:tcPr>
          <w:p w:rsidR="00B41224" w:rsidRPr="00484552" w:rsidRDefault="00B41224" w:rsidP="00B41224">
            <w:pPr>
              <w:tabs>
                <w:tab w:val="left" w:pos="185"/>
              </w:tabs>
              <w:spacing w:after="0" w:line="240" w:lineRule="auto"/>
              <w:jc w:val="center"/>
              <w:rPr>
                <w:rFonts w:ascii="Times New Roman" w:hAnsi="Times New Roman"/>
                <w:sz w:val="20"/>
                <w:szCs w:val="20"/>
              </w:rPr>
            </w:pPr>
            <w:proofErr w:type="gramStart"/>
            <w:r w:rsidRPr="00484552">
              <w:rPr>
                <w:rFonts w:ascii="Times New Roman" w:hAnsi="Times New Roman"/>
                <w:sz w:val="20"/>
                <w:szCs w:val="20"/>
              </w:rPr>
              <w:t>м</w:t>
            </w:r>
            <w:proofErr w:type="gramEnd"/>
            <w:r w:rsidRPr="00484552">
              <w:rPr>
                <w:rFonts w:ascii="Times New Roman" w:hAnsi="Times New Roman"/>
                <w:sz w:val="20"/>
                <w:szCs w:val="20"/>
              </w:rPr>
              <w:t xml:space="preserve"> </w:t>
            </w:r>
          </w:p>
        </w:tc>
        <w:tc>
          <w:tcPr>
            <w:tcW w:w="2745" w:type="dxa"/>
            <w:vMerge w:val="restart"/>
            <w:tcBorders>
              <w:top w:val="single" w:sz="4" w:space="0" w:color="auto"/>
              <w:left w:val="single" w:sz="4" w:space="0" w:color="auto"/>
              <w:right w:val="single" w:sz="4" w:space="0" w:color="auto"/>
            </w:tcBorders>
          </w:tcPr>
          <w:p w:rsidR="00B41224" w:rsidRPr="00484552" w:rsidRDefault="00B41224" w:rsidP="00B41224">
            <w:pPr>
              <w:tabs>
                <w:tab w:val="num" w:pos="0"/>
                <w:tab w:val="left" w:pos="185"/>
              </w:tabs>
              <w:spacing w:after="0" w:line="240" w:lineRule="auto"/>
              <w:jc w:val="center"/>
              <w:rPr>
                <w:rFonts w:ascii="Times New Roman" w:hAnsi="Times New Roman"/>
                <w:sz w:val="20"/>
                <w:szCs w:val="20"/>
              </w:rPr>
            </w:pPr>
            <w:r w:rsidRPr="00484552">
              <w:rPr>
                <w:rFonts w:ascii="Times New Roman" w:hAnsi="Times New Roman"/>
                <w:sz w:val="20"/>
                <w:szCs w:val="20"/>
              </w:rPr>
              <w:t xml:space="preserve">не более </w:t>
            </w:r>
            <w:r>
              <w:rPr>
                <w:rFonts w:ascii="Times New Roman" w:hAnsi="Times New Roman"/>
                <w:sz w:val="20"/>
                <w:szCs w:val="20"/>
              </w:rPr>
              <w:t>14</w:t>
            </w:r>
            <w:r w:rsidRPr="00484552">
              <w:rPr>
                <w:rFonts w:ascii="Times New Roman" w:hAnsi="Times New Roman"/>
                <w:sz w:val="20"/>
                <w:szCs w:val="20"/>
              </w:rPr>
              <w:t xml:space="preserve"> календарных дней  с момента подписания договора</w:t>
            </w:r>
          </w:p>
        </w:tc>
      </w:tr>
      <w:tr w:rsidR="00B41224" w:rsidRPr="00484552" w:rsidTr="00B366A7">
        <w:trPr>
          <w:trHeight w:val="439"/>
        </w:trPr>
        <w:tc>
          <w:tcPr>
            <w:tcW w:w="670" w:type="dxa"/>
            <w:tcBorders>
              <w:top w:val="single" w:sz="4" w:space="0" w:color="auto"/>
              <w:left w:val="single" w:sz="4" w:space="0" w:color="auto"/>
              <w:bottom w:val="single" w:sz="4" w:space="0" w:color="auto"/>
              <w:right w:val="single" w:sz="4" w:space="0" w:color="auto"/>
            </w:tcBorders>
            <w:vAlign w:val="center"/>
          </w:tcPr>
          <w:p w:rsidR="00B41224" w:rsidRPr="00484552" w:rsidRDefault="00B41224" w:rsidP="00B41224">
            <w:pPr>
              <w:pStyle w:val="aff0"/>
              <w:spacing w:line="240" w:lineRule="auto"/>
              <w:ind w:left="0" w:firstLine="0"/>
              <w:jc w:val="center"/>
              <w:rPr>
                <w:sz w:val="20"/>
              </w:rPr>
            </w:pPr>
            <w:r>
              <w:rPr>
                <w:sz w:val="20"/>
              </w:rPr>
              <w:t>2</w:t>
            </w:r>
          </w:p>
        </w:tc>
        <w:tc>
          <w:tcPr>
            <w:tcW w:w="2214" w:type="dxa"/>
            <w:tcBorders>
              <w:top w:val="single" w:sz="4" w:space="0" w:color="auto"/>
              <w:left w:val="single" w:sz="4" w:space="0" w:color="auto"/>
              <w:bottom w:val="single" w:sz="4" w:space="0" w:color="auto"/>
              <w:right w:val="single" w:sz="4" w:space="0" w:color="auto"/>
            </w:tcBorders>
            <w:vAlign w:val="center"/>
          </w:tcPr>
          <w:p w:rsidR="00B41224" w:rsidRDefault="00B41224" w:rsidP="00B41224">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 СИП</w:t>
            </w:r>
            <w:proofErr w:type="gramStart"/>
            <w:r>
              <w:rPr>
                <w:rFonts w:ascii="Times New Roman" w:eastAsia="Times New Roman" w:hAnsi="Times New Roman"/>
                <w:b/>
                <w:bCs/>
                <w:sz w:val="20"/>
                <w:szCs w:val="20"/>
                <w:lang w:eastAsia="ru-RU"/>
              </w:rPr>
              <w:t>2</w:t>
            </w:r>
            <w:proofErr w:type="gramEnd"/>
            <w:r>
              <w:rPr>
                <w:rFonts w:ascii="Times New Roman" w:eastAsia="Times New Roman" w:hAnsi="Times New Roman"/>
                <w:b/>
                <w:bCs/>
                <w:sz w:val="20"/>
                <w:szCs w:val="20"/>
                <w:lang w:eastAsia="ru-RU"/>
              </w:rPr>
              <w:t xml:space="preserve"> 3х50+1х54,6 мм²</w:t>
            </w:r>
          </w:p>
        </w:tc>
        <w:tc>
          <w:tcPr>
            <w:tcW w:w="1171" w:type="dxa"/>
            <w:tcBorders>
              <w:top w:val="single" w:sz="4" w:space="0" w:color="auto"/>
              <w:left w:val="single" w:sz="4" w:space="0" w:color="auto"/>
              <w:bottom w:val="single" w:sz="4" w:space="0" w:color="auto"/>
              <w:right w:val="single" w:sz="4" w:space="0" w:color="auto"/>
            </w:tcBorders>
            <w:vAlign w:val="center"/>
          </w:tcPr>
          <w:p w:rsidR="00B41224" w:rsidRDefault="00F40A0B" w:rsidP="00B41224">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450</w:t>
            </w:r>
          </w:p>
        </w:tc>
        <w:tc>
          <w:tcPr>
            <w:tcW w:w="2016" w:type="dxa"/>
            <w:tcBorders>
              <w:top w:val="single" w:sz="4" w:space="0" w:color="auto"/>
              <w:left w:val="single" w:sz="4" w:space="0" w:color="auto"/>
              <w:bottom w:val="single" w:sz="4" w:space="0" w:color="auto"/>
              <w:right w:val="single" w:sz="4" w:space="0" w:color="auto"/>
            </w:tcBorders>
            <w:vAlign w:val="center"/>
          </w:tcPr>
          <w:p w:rsidR="00B41224" w:rsidRDefault="00F40A0B" w:rsidP="00B41224">
            <w:pPr>
              <w:tabs>
                <w:tab w:val="left" w:pos="185"/>
              </w:tabs>
              <w:spacing w:after="0" w:line="240" w:lineRule="auto"/>
              <w:jc w:val="center"/>
              <w:rPr>
                <w:rFonts w:ascii="Times New Roman" w:hAnsi="Times New Roman"/>
                <w:sz w:val="20"/>
                <w:szCs w:val="20"/>
              </w:rPr>
            </w:pPr>
            <w:r>
              <w:rPr>
                <w:rFonts w:ascii="Times New Roman" w:hAnsi="Times New Roman"/>
                <w:sz w:val="20"/>
                <w:szCs w:val="20"/>
              </w:rPr>
              <w:t>200</w:t>
            </w:r>
          </w:p>
        </w:tc>
        <w:tc>
          <w:tcPr>
            <w:tcW w:w="1200" w:type="dxa"/>
            <w:vMerge/>
            <w:tcBorders>
              <w:left w:val="single" w:sz="4" w:space="0" w:color="auto"/>
              <w:right w:val="single" w:sz="4" w:space="0" w:color="auto"/>
            </w:tcBorders>
            <w:vAlign w:val="center"/>
          </w:tcPr>
          <w:p w:rsidR="00B41224" w:rsidRPr="00484552" w:rsidRDefault="00B41224" w:rsidP="00B41224">
            <w:pPr>
              <w:tabs>
                <w:tab w:val="left" w:pos="185"/>
              </w:tabs>
              <w:spacing w:after="0" w:line="240" w:lineRule="auto"/>
              <w:jc w:val="center"/>
              <w:rPr>
                <w:rFonts w:ascii="Times New Roman" w:hAnsi="Times New Roman"/>
                <w:sz w:val="20"/>
                <w:szCs w:val="20"/>
              </w:rPr>
            </w:pPr>
          </w:p>
        </w:tc>
        <w:tc>
          <w:tcPr>
            <w:tcW w:w="2745" w:type="dxa"/>
            <w:vMerge/>
            <w:tcBorders>
              <w:left w:val="single" w:sz="4" w:space="0" w:color="auto"/>
              <w:right w:val="single" w:sz="4" w:space="0" w:color="auto"/>
            </w:tcBorders>
          </w:tcPr>
          <w:p w:rsidR="00B41224" w:rsidRPr="00484552" w:rsidRDefault="00B41224" w:rsidP="00B41224">
            <w:pPr>
              <w:tabs>
                <w:tab w:val="num" w:pos="0"/>
                <w:tab w:val="left" w:pos="185"/>
              </w:tabs>
              <w:spacing w:after="0" w:line="240" w:lineRule="auto"/>
              <w:jc w:val="center"/>
              <w:rPr>
                <w:rFonts w:ascii="Times New Roman" w:hAnsi="Times New Roman"/>
                <w:sz w:val="20"/>
                <w:szCs w:val="20"/>
              </w:rPr>
            </w:pPr>
          </w:p>
        </w:tc>
      </w:tr>
    </w:tbl>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быть новой и ранее неиспользованной, не ранее </w:t>
      </w:r>
      <w:r w:rsidR="00803EB4">
        <w:rPr>
          <w:rFonts w:ascii="Times New Roman" w:hAnsi="Times New Roman"/>
          <w:sz w:val="20"/>
          <w:szCs w:val="20"/>
        </w:rPr>
        <w:t>4</w:t>
      </w:r>
      <w:r w:rsidR="004111C6" w:rsidRPr="00484552">
        <w:rPr>
          <w:rFonts w:ascii="Times New Roman" w:hAnsi="Times New Roman"/>
          <w:sz w:val="20"/>
          <w:szCs w:val="20"/>
        </w:rPr>
        <w:t xml:space="preserve"> кв. 2021</w:t>
      </w:r>
      <w:r w:rsidRPr="00484552">
        <w:rPr>
          <w:rFonts w:ascii="Times New Roman" w:hAnsi="Times New Roman"/>
          <w:sz w:val="20"/>
          <w:szCs w:val="20"/>
        </w:rPr>
        <w:t xml:space="preserve"> г. выпуска.</w:t>
      </w: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484552">
        <w:rPr>
          <w:rFonts w:ascii="Times New Roman" w:hAnsi="Times New Roman"/>
          <w:sz w:val="20"/>
          <w:szCs w:val="20"/>
        </w:rPr>
        <w:t>Р</w:t>
      </w:r>
      <w:proofErr w:type="gramEnd"/>
      <w:r w:rsidRPr="00484552">
        <w:rPr>
          <w:rFonts w:ascii="Times New Roman" w:hAnsi="Times New Roman"/>
          <w:sz w:val="20"/>
          <w:szCs w:val="20"/>
        </w:rPr>
        <w:t xml:space="preserve"> или декларацию соответствия.</w:t>
      </w:r>
    </w:p>
    <w:p w:rsidR="00CE27FB" w:rsidRPr="00484552" w:rsidRDefault="00CE27FB"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Гарантия качества согласно паспорту на продукцию, но не менее 5 лет.</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48455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DDF" w:rsidRDefault="00A35DDF" w:rsidP="004471A3">
      <w:pPr>
        <w:spacing w:after="0" w:line="240" w:lineRule="auto"/>
      </w:pPr>
      <w:r>
        <w:separator/>
      </w:r>
    </w:p>
  </w:endnote>
  <w:endnote w:type="continuationSeparator" w:id="0">
    <w:p w:rsidR="00A35DDF" w:rsidRDefault="00A35DDF"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DDF" w:rsidRPr="00E822B1" w:rsidRDefault="00A35DDF"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Pr>
        <w:rFonts w:ascii="Times New Roman" w:hAnsi="Times New Roman"/>
        <w:noProof/>
        <w:sz w:val="24"/>
        <w:szCs w:val="24"/>
      </w:rPr>
      <w:t>2</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DDF" w:rsidRPr="00E822B1" w:rsidRDefault="00A35DDF"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DDF" w:rsidRPr="003C65A5" w:rsidRDefault="00A35DDF"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Pr>
        <w:rFonts w:ascii="Times New Roman" w:hAnsi="Times New Roman"/>
        <w:bCs/>
        <w:noProof/>
        <w:sz w:val="24"/>
        <w:szCs w:val="24"/>
      </w:rPr>
      <w:t>21</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DDF" w:rsidRDefault="00A35DDF" w:rsidP="004471A3">
      <w:pPr>
        <w:spacing w:after="0" w:line="240" w:lineRule="auto"/>
      </w:pPr>
      <w:r>
        <w:separator/>
      </w:r>
    </w:p>
  </w:footnote>
  <w:footnote w:type="continuationSeparator" w:id="0">
    <w:p w:rsidR="00A35DDF" w:rsidRDefault="00A35DDF" w:rsidP="004471A3">
      <w:pPr>
        <w:spacing w:after="0" w:line="240" w:lineRule="auto"/>
      </w:pPr>
      <w:r>
        <w:continuationSeparator/>
      </w:r>
    </w:p>
  </w:footnote>
  <w:footnote w:id="1">
    <w:p w:rsidR="00A35DDF" w:rsidRDefault="00A35DDF"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7">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6"/>
  </w:num>
  <w:num w:numId="3">
    <w:abstractNumId w:val="37"/>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4"/>
  </w:num>
  <w:num w:numId="7">
    <w:abstractNumId w:val="14"/>
  </w:num>
  <w:num w:numId="8">
    <w:abstractNumId w:val="29"/>
  </w:num>
  <w:num w:numId="9">
    <w:abstractNumId w:val="17"/>
  </w:num>
  <w:num w:numId="10">
    <w:abstractNumId w:val="27"/>
  </w:num>
  <w:num w:numId="11">
    <w:abstractNumId w:val="38"/>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4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3"/>
  </w:num>
  <w:num w:numId="28">
    <w:abstractNumId w:val="0"/>
  </w:num>
  <w:num w:numId="29">
    <w:abstractNumId w:val="41"/>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5"/>
  </w:num>
  <w:num w:numId="40">
    <w:abstractNumId w:val="7"/>
  </w:num>
  <w:num w:numId="41">
    <w:abstractNumId w:val="31"/>
  </w:num>
  <w:num w:numId="42">
    <w:abstractNumId w:val="24"/>
  </w:num>
  <w:num w:numId="43">
    <w:abstractNumId w:val="3"/>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96257"/>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16841"/>
    <w:rsid w:val="00020662"/>
    <w:rsid w:val="00023ACF"/>
    <w:rsid w:val="00023B50"/>
    <w:rsid w:val="00027735"/>
    <w:rsid w:val="000310D3"/>
    <w:rsid w:val="00032852"/>
    <w:rsid w:val="00032A28"/>
    <w:rsid w:val="00033FBB"/>
    <w:rsid w:val="00034C4E"/>
    <w:rsid w:val="00035236"/>
    <w:rsid w:val="00041FCC"/>
    <w:rsid w:val="0004364E"/>
    <w:rsid w:val="00044143"/>
    <w:rsid w:val="00045164"/>
    <w:rsid w:val="00047381"/>
    <w:rsid w:val="00047C04"/>
    <w:rsid w:val="00052714"/>
    <w:rsid w:val="000544D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7536F"/>
    <w:rsid w:val="00280A9C"/>
    <w:rsid w:val="002824EE"/>
    <w:rsid w:val="002860D6"/>
    <w:rsid w:val="00290310"/>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C67D5"/>
    <w:rsid w:val="002D2F47"/>
    <w:rsid w:val="002D35F3"/>
    <w:rsid w:val="002D4756"/>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4EE4"/>
    <w:rsid w:val="0032744A"/>
    <w:rsid w:val="0033276A"/>
    <w:rsid w:val="00332CDB"/>
    <w:rsid w:val="00335F24"/>
    <w:rsid w:val="00336929"/>
    <w:rsid w:val="00337387"/>
    <w:rsid w:val="00340463"/>
    <w:rsid w:val="00340638"/>
    <w:rsid w:val="00342A52"/>
    <w:rsid w:val="00345270"/>
    <w:rsid w:val="00346002"/>
    <w:rsid w:val="00352679"/>
    <w:rsid w:val="003576E9"/>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B03BD"/>
    <w:rsid w:val="003B0781"/>
    <w:rsid w:val="003B0FDF"/>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27B09"/>
    <w:rsid w:val="004370FA"/>
    <w:rsid w:val="0044581A"/>
    <w:rsid w:val="004471A3"/>
    <w:rsid w:val="004475E8"/>
    <w:rsid w:val="004517C4"/>
    <w:rsid w:val="004600E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EFF"/>
    <w:rsid w:val="004B5718"/>
    <w:rsid w:val="004B6CF8"/>
    <w:rsid w:val="004C1441"/>
    <w:rsid w:val="004C3533"/>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55A2A"/>
    <w:rsid w:val="00561B22"/>
    <w:rsid w:val="005646E5"/>
    <w:rsid w:val="00570903"/>
    <w:rsid w:val="005779FF"/>
    <w:rsid w:val="005804CE"/>
    <w:rsid w:val="00582D1A"/>
    <w:rsid w:val="0058696E"/>
    <w:rsid w:val="005875A6"/>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41B5"/>
    <w:rsid w:val="005D6755"/>
    <w:rsid w:val="005D73E3"/>
    <w:rsid w:val="005E17D0"/>
    <w:rsid w:val="005E47F2"/>
    <w:rsid w:val="005E543D"/>
    <w:rsid w:val="005E6D7E"/>
    <w:rsid w:val="005E7004"/>
    <w:rsid w:val="005F0478"/>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B49"/>
    <w:rsid w:val="00653C79"/>
    <w:rsid w:val="006550EA"/>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E78F5"/>
    <w:rsid w:val="006F4FB5"/>
    <w:rsid w:val="006F5415"/>
    <w:rsid w:val="00700318"/>
    <w:rsid w:val="00702942"/>
    <w:rsid w:val="00706C07"/>
    <w:rsid w:val="00713ACD"/>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B27"/>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3EB4"/>
    <w:rsid w:val="00807AA8"/>
    <w:rsid w:val="0081126C"/>
    <w:rsid w:val="00811466"/>
    <w:rsid w:val="008127F2"/>
    <w:rsid w:val="0081338D"/>
    <w:rsid w:val="008157EB"/>
    <w:rsid w:val="008167CA"/>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7DC"/>
    <w:rsid w:val="008C0DF5"/>
    <w:rsid w:val="008C0E5F"/>
    <w:rsid w:val="008C3322"/>
    <w:rsid w:val="008C3858"/>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25D9"/>
    <w:rsid w:val="009205D0"/>
    <w:rsid w:val="00926357"/>
    <w:rsid w:val="009277C5"/>
    <w:rsid w:val="00932847"/>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87678"/>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7FA5"/>
    <w:rsid w:val="009F0EE8"/>
    <w:rsid w:val="009F1624"/>
    <w:rsid w:val="009F1E17"/>
    <w:rsid w:val="009F59F9"/>
    <w:rsid w:val="00A04A79"/>
    <w:rsid w:val="00A1024E"/>
    <w:rsid w:val="00A13EAE"/>
    <w:rsid w:val="00A14BDD"/>
    <w:rsid w:val="00A17C00"/>
    <w:rsid w:val="00A2137E"/>
    <w:rsid w:val="00A23E6F"/>
    <w:rsid w:val="00A241E7"/>
    <w:rsid w:val="00A32606"/>
    <w:rsid w:val="00A35DDF"/>
    <w:rsid w:val="00A40506"/>
    <w:rsid w:val="00A41398"/>
    <w:rsid w:val="00A41BFE"/>
    <w:rsid w:val="00A42FD2"/>
    <w:rsid w:val="00A458C7"/>
    <w:rsid w:val="00A46B54"/>
    <w:rsid w:val="00A52095"/>
    <w:rsid w:val="00A611A8"/>
    <w:rsid w:val="00A62154"/>
    <w:rsid w:val="00A6368D"/>
    <w:rsid w:val="00A647D6"/>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30DA"/>
    <w:rsid w:val="00AC4B77"/>
    <w:rsid w:val="00AD2B0B"/>
    <w:rsid w:val="00AD4CEF"/>
    <w:rsid w:val="00AD55C3"/>
    <w:rsid w:val="00AD7A6A"/>
    <w:rsid w:val="00AE3910"/>
    <w:rsid w:val="00AE5EF5"/>
    <w:rsid w:val="00AF26A2"/>
    <w:rsid w:val="00AF46DE"/>
    <w:rsid w:val="00AF5C89"/>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66A7"/>
    <w:rsid w:val="00B371C4"/>
    <w:rsid w:val="00B4122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663A0"/>
    <w:rsid w:val="00C67715"/>
    <w:rsid w:val="00C732C8"/>
    <w:rsid w:val="00C7359F"/>
    <w:rsid w:val="00C74EC6"/>
    <w:rsid w:val="00C75BB7"/>
    <w:rsid w:val="00C75FE9"/>
    <w:rsid w:val="00C76045"/>
    <w:rsid w:val="00C805D4"/>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0E9"/>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1780"/>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4118"/>
    <w:rsid w:val="00ED5170"/>
    <w:rsid w:val="00ED592C"/>
    <w:rsid w:val="00EE166B"/>
    <w:rsid w:val="00EE1D43"/>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3D86"/>
    <w:rsid w:val="00F3414E"/>
    <w:rsid w:val="00F375CA"/>
    <w:rsid w:val="00F40361"/>
    <w:rsid w:val="00F40A0B"/>
    <w:rsid w:val="00F41455"/>
    <w:rsid w:val="00F46F51"/>
    <w:rsid w:val="00F5072B"/>
    <w:rsid w:val="00F52639"/>
    <w:rsid w:val="00F52758"/>
    <w:rsid w:val="00F54786"/>
    <w:rsid w:val="00F563F6"/>
    <w:rsid w:val="00F61ECC"/>
    <w:rsid w:val="00F61F6B"/>
    <w:rsid w:val="00F6394D"/>
    <w:rsid w:val="00F63960"/>
    <w:rsid w:val="00F660FD"/>
    <w:rsid w:val="00F72329"/>
    <w:rsid w:val="00F804EF"/>
    <w:rsid w:val="00F80F22"/>
    <w:rsid w:val="00F819E6"/>
    <w:rsid w:val="00F81F10"/>
    <w:rsid w:val="00F93F04"/>
    <w:rsid w:val="00F94134"/>
    <w:rsid w:val="00F966E4"/>
    <w:rsid w:val="00F97ABF"/>
    <w:rsid w:val="00FA71BE"/>
    <w:rsid w:val="00FB485E"/>
    <w:rsid w:val="00FB5AE6"/>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6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00998491">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CC2D5-F211-4F60-8F7E-019B1A52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33</Pages>
  <Words>16081</Words>
  <Characters>91668</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107534</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3</cp:revision>
  <cp:lastPrinted>2022-03-04T07:01:00Z</cp:lastPrinted>
  <dcterms:created xsi:type="dcterms:W3CDTF">2022-03-04T06:39:00Z</dcterms:created>
  <dcterms:modified xsi:type="dcterms:W3CDTF">2022-03-04T07:07:00Z</dcterms:modified>
</cp:coreProperties>
</file>